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00D2" w14:textId="77777777" w:rsidR="00AF4A35" w:rsidRDefault="001A683D">
      <w:pPr>
        <w:pStyle w:val="Standard"/>
        <w:spacing w:line="480" w:lineRule="exact"/>
        <w:ind w:right="113"/>
      </w:pPr>
      <w:r>
        <w:rPr>
          <w:rFonts w:ascii="標楷體" w:eastAsia="標楷體" w:hAnsi="標楷體" w:cs="標楷體"/>
          <w:sz w:val="28"/>
          <w:szCs w:val="28"/>
        </w:rPr>
        <w:t>附件九：</w:t>
      </w:r>
    </w:p>
    <w:p w14:paraId="5FE500D3" w14:textId="77777777" w:rsidR="00AF4A35" w:rsidRDefault="001A683D">
      <w:pPr>
        <w:pStyle w:val="Web"/>
        <w:snapToGrid w:val="0"/>
        <w:spacing w:after="0"/>
        <w:jc w:val="center"/>
        <w:rPr>
          <w:rFonts w:ascii="標楷體" w:eastAsia="標楷體" w:hAnsi="標楷體" w:cs="標楷體"/>
          <w:b/>
          <w:bCs/>
          <w:sz w:val="32"/>
          <w:szCs w:val="32"/>
        </w:rPr>
      </w:pPr>
      <w:r>
        <w:rPr>
          <w:rFonts w:ascii="標楷體" w:eastAsia="標楷體" w:hAnsi="標楷體" w:cs="標楷體"/>
          <w:b/>
          <w:bCs/>
          <w:sz w:val="32"/>
          <w:szCs w:val="32"/>
        </w:rPr>
        <w:t>中華民國中小學科學展覽會參展安全規則</w:t>
      </w:r>
    </w:p>
    <w:p w14:paraId="5FE500D4" w14:textId="77777777" w:rsidR="00AF4A35" w:rsidRDefault="001A683D">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前言</w:t>
      </w:r>
    </w:p>
    <w:p w14:paraId="5FE500D5" w14:textId="77777777" w:rsidR="00AF4A35" w:rsidRDefault="001A683D">
      <w:pPr>
        <w:pStyle w:val="Default"/>
        <w:spacing w:line="480" w:lineRule="exact"/>
      </w:pPr>
      <w:r>
        <w:rPr>
          <w:rFonts w:cs="標楷體"/>
          <w:sz w:val="28"/>
          <w:szCs w:val="28"/>
        </w:rPr>
        <w:t>中華民國中小學科學展覽會參展安全規則之</w:t>
      </w:r>
      <w:proofErr w:type="gramStart"/>
      <w:r>
        <w:rPr>
          <w:rFonts w:cs="標楷體"/>
          <w:sz w:val="28"/>
          <w:szCs w:val="28"/>
        </w:rPr>
        <w:t>訂定源起</w:t>
      </w:r>
      <w:proofErr w:type="gramEnd"/>
      <w:r>
        <w:rPr>
          <w:rFonts w:cs="標楷體"/>
          <w:sz w:val="28"/>
          <w:szCs w:val="28"/>
        </w:rPr>
        <w:t>於，我國歷年來推送全國科展優勝作品參加美國國際科學展覽會，而該會設置有安全審查之良好制度，基於企與國際</w:t>
      </w:r>
      <w:proofErr w:type="gramStart"/>
      <w:r>
        <w:rPr>
          <w:rFonts w:cs="標楷體"/>
          <w:sz w:val="28"/>
          <w:szCs w:val="28"/>
        </w:rPr>
        <w:t>科展接軌</w:t>
      </w:r>
      <w:proofErr w:type="gramEnd"/>
      <w:r>
        <w:rPr>
          <w:rFonts w:cs="標楷體"/>
          <w:sz w:val="28"/>
          <w:szCs w:val="28"/>
        </w:rPr>
        <w:t>，並為培養我國學生從事科學研究正確之道德觀念，並維護作者與觀眾之安全，故於民國77年開始草擬，並於民國78年1月28日獲教育部台（78）</w:t>
      </w:r>
      <w:proofErr w:type="gramStart"/>
      <w:r>
        <w:rPr>
          <w:rFonts w:cs="標楷體"/>
          <w:sz w:val="28"/>
          <w:szCs w:val="28"/>
        </w:rPr>
        <w:t>中字第04307號</w:t>
      </w:r>
      <w:proofErr w:type="gramEnd"/>
      <w:r>
        <w:rPr>
          <w:rFonts w:cs="標楷體"/>
          <w:sz w:val="28"/>
          <w:szCs w:val="28"/>
        </w:rPr>
        <w:t>函核備，並於民國79年暨第30屆全國科展時正式實施，後續又逐年增修條文以符合國情及科展實際需求。</w:t>
      </w:r>
    </w:p>
    <w:p w14:paraId="5FE500D6" w14:textId="77777777" w:rsidR="00AF4A35" w:rsidRDefault="001A683D">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壹、宗旨：</w:t>
      </w:r>
    </w:p>
    <w:p w14:paraId="5FE500D7" w14:textId="77777777" w:rsidR="00AF4A35" w:rsidRDefault="001A683D">
      <w:pPr>
        <w:pStyle w:val="Default"/>
        <w:spacing w:line="480" w:lineRule="exact"/>
        <w:ind w:left="720"/>
      </w:pPr>
      <w:r>
        <w:rPr>
          <w:rFonts w:cs="標楷體"/>
          <w:sz w:val="28"/>
          <w:szCs w:val="28"/>
        </w:rPr>
        <w:t>為協助各級中小學科學展覽會對於學生從事研究之主題及方式加以合理規範，特訂定本規則。</w:t>
      </w:r>
    </w:p>
    <w:p w14:paraId="5FE500D8" w14:textId="77777777" w:rsidR="00AF4A35" w:rsidRDefault="001A683D">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貳、組織：</w:t>
      </w:r>
    </w:p>
    <w:p w14:paraId="5FE500D9" w14:textId="77777777" w:rsidR="00AF4A35" w:rsidRDefault="001A683D">
      <w:pPr>
        <w:pStyle w:val="Standard"/>
        <w:spacing w:line="480" w:lineRule="exact"/>
        <w:ind w:left="804"/>
        <w:jc w:val="both"/>
        <w:rPr>
          <w:rFonts w:ascii="標楷體" w:eastAsia="標楷體" w:hAnsi="標楷體" w:cs="標楷體"/>
          <w:sz w:val="28"/>
          <w:szCs w:val="28"/>
        </w:rPr>
      </w:pPr>
      <w:r>
        <w:rPr>
          <w:rFonts w:ascii="標楷體" w:eastAsia="標楷體" w:hAnsi="標楷體" w:cs="標楷體"/>
          <w:sz w:val="28"/>
          <w:szCs w:val="28"/>
        </w:rPr>
        <w:t>於全國中小學科學展覽會設『科學展覽作品審查委員會』</w:t>
      </w:r>
      <w:proofErr w:type="gramStart"/>
      <w:r>
        <w:rPr>
          <w:rFonts w:ascii="標楷體" w:eastAsia="標楷體" w:hAnsi="標楷體" w:cs="標楷體"/>
          <w:sz w:val="28"/>
          <w:szCs w:val="28"/>
        </w:rPr>
        <w:t>遴</w:t>
      </w:r>
      <w:proofErr w:type="gramEnd"/>
      <w:r>
        <w:rPr>
          <w:rFonts w:ascii="標楷體" w:eastAsia="標楷體" w:hAnsi="標楷體" w:cs="標楷體"/>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Pr>
          <w:rFonts w:ascii="標楷體" w:eastAsia="標楷體" w:hAnsi="標楷體" w:cs="標楷體"/>
          <w:sz w:val="28"/>
          <w:szCs w:val="28"/>
        </w:rPr>
        <w:t>教育館轉請</w:t>
      </w:r>
      <w:proofErr w:type="gramEnd"/>
      <w:r>
        <w:rPr>
          <w:rFonts w:ascii="標楷體" w:eastAsia="標楷體" w:hAnsi="標楷體" w:cs="標楷體"/>
          <w:sz w:val="28"/>
          <w:szCs w:val="28"/>
        </w:rPr>
        <w:t>審查委員或專家學者予以說明。</w:t>
      </w:r>
    </w:p>
    <w:p w14:paraId="5FE500DA" w14:textId="77777777" w:rsidR="00AF4A35" w:rsidRDefault="001A683D">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參、準則：</w:t>
      </w:r>
    </w:p>
    <w:p w14:paraId="5FE500DB" w14:textId="77777777" w:rsidR="00AF4A35" w:rsidRDefault="001A683D">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5FE500DC" w14:textId="77777777" w:rsidR="00AF4A35" w:rsidRDefault="001A683D">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二、對保育類之動植物從事研究時，須獲得行政院農業部之同意書。</w:t>
      </w:r>
    </w:p>
    <w:p w14:paraId="5FE500DD" w14:textId="77777777" w:rsidR="00AF4A35" w:rsidRDefault="001A683D">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肆、審查：</w:t>
      </w:r>
    </w:p>
    <w:p w14:paraId="5FE500DE" w14:textId="77777777" w:rsidR="00AF4A35" w:rsidRDefault="001A683D">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一、參展作品於收件時須依本安全規則各項規定予以檢查，收件後若經安全審查發現不合規定者得作『請即改正』、『不准參展』之處分。</w:t>
      </w:r>
    </w:p>
    <w:p w14:paraId="5FE500DF" w14:textId="77777777" w:rsidR="00AF4A35" w:rsidRDefault="001A683D">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二、作品中如有下列情況則不准參展：</w:t>
      </w:r>
    </w:p>
    <w:p w14:paraId="5FE500E0" w14:textId="77777777" w:rsidR="00AF4A35" w:rsidRDefault="001A683D">
      <w:pPr>
        <w:pStyle w:val="Standard"/>
        <w:spacing w:line="480" w:lineRule="exact"/>
        <w:ind w:left="1983" w:hanging="848"/>
        <w:jc w:val="both"/>
        <w:rPr>
          <w:rFonts w:ascii="標楷體" w:eastAsia="標楷體" w:hAnsi="標楷體" w:cs="標楷體"/>
          <w:sz w:val="28"/>
          <w:szCs w:val="28"/>
        </w:rPr>
      </w:pPr>
      <w:r>
        <w:rPr>
          <w:rFonts w:ascii="標楷體" w:eastAsia="標楷體" w:hAnsi="標楷體" w:cs="標楷體"/>
          <w:sz w:val="28"/>
          <w:szCs w:val="28"/>
        </w:rPr>
        <w:t>（一）有害微生物及危險性生物。</w:t>
      </w:r>
    </w:p>
    <w:p w14:paraId="5FE500E1" w14:textId="77777777" w:rsidR="00AF4A35" w:rsidRDefault="001A683D">
      <w:pPr>
        <w:pStyle w:val="Standard"/>
        <w:spacing w:line="480" w:lineRule="exact"/>
        <w:ind w:left="1983" w:hanging="848"/>
        <w:jc w:val="both"/>
      </w:pPr>
      <w:r>
        <w:rPr>
          <w:rFonts w:ascii="標楷體" w:eastAsia="標楷體" w:hAnsi="標楷體" w:cs="標楷體"/>
          <w:sz w:val="28"/>
          <w:szCs w:val="28"/>
        </w:rPr>
        <w:t>（二）劇毒性（含有毒或與危險化學品接觸過的物質，經專業的淨化過程且有文件證明其淨化是有效的，不在此限）、爆炸性、放射性（不</w:t>
      </w:r>
      <w:r>
        <w:rPr>
          <w:rFonts w:ascii="標楷體" w:eastAsia="標楷體" w:hAnsi="標楷體" w:cs="標楷體"/>
          <w:sz w:val="28"/>
          <w:szCs w:val="28"/>
        </w:rPr>
        <w:lastRenderedPageBreak/>
        <w:t>含X光繞射）、致癌性或引起突變性及麻禁藥之物品。</w:t>
      </w:r>
    </w:p>
    <w:p w14:paraId="5FE500E2" w14:textId="77777777" w:rsidR="00AF4A35" w:rsidRDefault="001A683D">
      <w:pPr>
        <w:pStyle w:val="Standard"/>
        <w:spacing w:line="480" w:lineRule="exact"/>
        <w:ind w:left="1981" w:hanging="846"/>
        <w:jc w:val="both"/>
        <w:rPr>
          <w:rFonts w:ascii="標楷體" w:eastAsia="標楷體" w:hAnsi="標楷體" w:cs="標楷體"/>
          <w:sz w:val="28"/>
          <w:szCs w:val="28"/>
        </w:rPr>
      </w:pPr>
      <w:r>
        <w:rPr>
          <w:rFonts w:ascii="標楷體" w:eastAsia="標楷體" w:hAnsi="標楷體" w:cs="標楷體"/>
          <w:sz w:val="28"/>
          <w:szCs w:val="28"/>
        </w:rPr>
        <w:t>（三）雷射使用違反我國及國際雷射標準相關規範。</w:t>
      </w:r>
    </w:p>
    <w:p w14:paraId="5FE500E3" w14:textId="77777777" w:rsidR="00AF4A35" w:rsidRDefault="001A683D">
      <w:pPr>
        <w:pStyle w:val="Standard"/>
        <w:spacing w:line="480" w:lineRule="exact"/>
        <w:ind w:left="1981" w:hanging="846"/>
        <w:jc w:val="both"/>
        <w:rPr>
          <w:rFonts w:ascii="標楷體" w:eastAsia="標楷體" w:hAnsi="標楷體" w:cs="標楷體"/>
          <w:sz w:val="28"/>
          <w:szCs w:val="28"/>
        </w:rPr>
      </w:pPr>
      <w:r>
        <w:rPr>
          <w:rFonts w:ascii="標楷體" w:eastAsia="標楷體" w:hAnsi="標楷體" w:cs="標楷體"/>
          <w:sz w:val="28"/>
          <w:szCs w:val="28"/>
        </w:rPr>
        <w:t>（四）違反我國電力規範、電工法規及電器安全規定。</w:t>
      </w:r>
    </w:p>
    <w:p w14:paraId="5FE500E4" w14:textId="77777777" w:rsidR="00AF4A35" w:rsidRDefault="001A683D">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伍、禁止展出事項：</w:t>
      </w:r>
    </w:p>
    <w:p w14:paraId="5FE500E5" w14:textId="77777777" w:rsidR="00AF4A35" w:rsidRDefault="001A683D">
      <w:pPr>
        <w:pStyle w:val="Default"/>
        <w:spacing w:line="480" w:lineRule="exact"/>
        <w:ind w:firstLine="560"/>
        <w:rPr>
          <w:rFonts w:cs="標楷體"/>
          <w:sz w:val="28"/>
          <w:szCs w:val="28"/>
        </w:rPr>
      </w:pPr>
      <w:r>
        <w:rPr>
          <w:rFonts w:cs="標楷體"/>
          <w:sz w:val="28"/>
          <w:szCs w:val="28"/>
        </w:rPr>
        <w:t>一、下列作品於公開展出時必須以繪圖、圖表、照片或影片等方式展出。</w:t>
      </w:r>
    </w:p>
    <w:p w14:paraId="5FE500E6" w14:textId="77777777" w:rsidR="00AF4A35" w:rsidRDefault="001A683D">
      <w:pPr>
        <w:pStyle w:val="Default"/>
        <w:spacing w:line="480" w:lineRule="exact"/>
        <w:ind w:left="1973" w:hanging="839"/>
        <w:rPr>
          <w:rFonts w:cs="標楷體"/>
          <w:sz w:val="28"/>
          <w:szCs w:val="28"/>
        </w:rPr>
      </w:pPr>
      <w:r>
        <w:rPr>
          <w:rFonts w:cs="標楷體"/>
          <w:sz w:val="28"/>
          <w:szCs w:val="28"/>
        </w:rPr>
        <w:t>（一）所有的動物、植物以及動物的胚胎、家禽</w:t>
      </w:r>
      <w:proofErr w:type="gramStart"/>
      <w:r>
        <w:rPr>
          <w:rFonts w:cs="標楷體"/>
          <w:sz w:val="28"/>
          <w:szCs w:val="28"/>
        </w:rPr>
        <w:t>幼雛、</w:t>
      </w:r>
      <w:proofErr w:type="gramEnd"/>
      <w:r>
        <w:rPr>
          <w:rFonts w:cs="標楷體"/>
          <w:sz w:val="28"/>
          <w:szCs w:val="28"/>
        </w:rPr>
        <w:t>蝌蚪</w:t>
      </w:r>
      <w:proofErr w:type="gramStart"/>
      <w:r>
        <w:rPr>
          <w:rFonts w:cs="標楷體"/>
          <w:sz w:val="28"/>
          <w:szCs w:val="28"/>
        </w:rPr>
        <w:t>等活的生命</w:t>
      </w:r>
      <w:proofErr w:type="gramEnd"/>
      <w:r>
        <w:rPr>
          <w:rFonts w:cs="標楷體"/>
          <w:sz w:val="28"/>
          <w:szCs w:val="28"/>
        </w:rPr>
        <w:t>物質。</w:t>
      </w:r>
    </w:p>
    <w:p w14:paraId="5FE500E7" w14:textId="77777777" w:rsidR="00AF4A35" w:rsidRDefault="001A683D">
      <w:pPr>
        <w:pStyle w:val="Default"/>
        <w:spacing w:line="480" w:lineRule="exact"/>
        <w:ind w:firstLine="1150"/>
      </w:pPr>
      <w:r>
        <w:rPr>
          <w:rFonts w:cs="標楷體"/>
          <w:sz w:val="23"/>
          <w:szCs w:val="23"/>
        </w:rPr>
        <w:t>（</w:t>
      </w:r>
      <w:r>
        <w:rPr>
          <w:rFonts w:cs="標楷體"/>
          <w:sz w:val="28"/>
          <w:szCs w:val="28"/>
        </w:rPr>
        <w:t>二）動物標本或以任何方式保存之脊椎或非脊椎動物。</w:t>
      </w:r>
    </w:p>
    <w:p w14:paraId="5FE500E8" w14:textId="77777777" w:rsidR="00AF4A35" w:rsidRDefault="001A683D">
      <w:pPr>
        <w:pStyle w:val="Default"/>
        <w:spacing w:line="480" w:lineRule="exact"/>
        <w:ind w:firstLine="1120"/>
        <w:rPr>
          <w:rFonts w:cs="標楷體"/>
          <w:sz w:val="28"/>
          <w:szCs w:val="28"/>
        </w:rPr>
      </w:pPr>
      <w:r>
        <w:rPr>
          <w:rFonts w:cs="標楷體"/>
          <w:sz w:val="28"/>
          <w:szCs w:val="28"/>
        </w:rPr>
        <w:t xml:space="preserve"> (三)無論有無生命的植物材料。</w:t>
      </w:r>
    </w:p>
    <w:p w14:paraId="5FE500E9" w14:textId="77777777" w:rsidR="00AF4A35" w:rsidRDefault="001A683D">
      <w:pPr>
        <w:pStyle w:val="Default"/>
        <w:spacing w:line="480" w:lineRule="exact"/>
        <w:ind w:firstLine="1120"/>
        <w:rPr>
          <w:rFonts w:cs="標楷體"/>
          <w:sz w:val="28"/>
          <w:szCs w:val="28"/>
        </w:rPr>
      </w:pPr>
      <w:r>
        <w:rPr>
          <w:rFonts w:cs="標楷體"/>
          <w:sz w:val="28"/>
          <w:szCs w:val="28"/>
        </w:rPr>
        <w:t>（四）土壤、砂、石或廢棄物。</w:t>
      </w:r>
    </w:p>
    <w:p w14:paraId="5FE500EA" w14:textId="77777777" w:rsidR="00AF4A35" w:rsidRDefault="001A683D">
      <w:pPr>
        <w:pStyle w:val="Default"/>
        <w:spacing w:line="480" w:lineRule="exact"/>
        <w:ind w:left="2039" w:hanging="904"/>
        <w:rPr>
          <w:rFonts w:cs="標楷體"/>
          <w:sz w:val="28"/>
          <w:szCs w:val="28"/>
        </w:rPr>
      </w:pPr>
      <w:r>
        <w:rPr>
          <w:rFonts w:cs="標楷體"/>
          <w:sz w:val="28"/>
          <w:szCs w:val="28"/>
        </w:rPr>
        <w:t>（五）人類的牙齒、頭髮、指甲、細胞組織、血液以及腦脊髓液等，人體其他所有</w:t>
      </w:r>
      <w:proofErr w:type="gramStart"/>
      <w:r>
        <w:rPr>
          <w:rFonts w:cs="標楷體"/>
          <w:sz w:val="28"/>
          <w:szCs w:val="28"/>
        </w:rPr>
        <w:t>部份均不得以</w:t>
      </w:r>
      <w:proofErr w:type="gramEnd"/>
      <w:r>
        <w:rPr>
          <w:rFonts w:cs="標楷體"/>
          <w:sz w:val="28"/>
          <w:szCs w:val="28"/>
        </w:rPr>
        <w:t>任何方式展出。</w:t>
      </w:r>
    </w:p>
    <w:p w14:paraId="5FE500EB" w14:textId="77777777" w:rsidR="00AF4A35" w:rsidRDefault="001A683D">
      <w:pPr>
        <w:pStyle w:val="Default"/>
        <w:spacing w:line="480" w:lineRule="exact"/>
        <w:ind w:firstLine="1120"/>
        <w:rPr>
          <w:rFonts w:cs="標楷體"/>
          <w:sz w:val="28"/>
          <w:szCs w:val="28"/>
        </w:rPr>
      </w:pPr>
      <w:r>
        <w:rPr>
          <w:rFonts w:cs="標楷體"/>
          <w:sz w:val="28"/>
          <w:szCs w:val="28"/>
        </w:rPr>
        <w:t>（六）所有一切微生物的試驗步驟與結果。</w:t>
      </w:r>
    </w:p>
    <w:p w14:paraId="5FE500EC" w14:textId="77777777" w:rsidR="00AF4A35" w:rsidRDefault="001A683D">
      <w:pPr>
        <w:pStyle w:val="Default"/>
        <w:spacing w:line="480" w:lineRule="exact"/>
        <w:ind w:firstLine="1120"/>
        <w:rPr>
          <w:rFonts w:cs="標楷體"/>
          <w:sz w:val="28"/>
          <w:szCs w:val="28"/>
        </w:rPr>
      </w:pPr>
      <w:r>
        <w:rPr>
          <w:rFonts w:cs="標楷體"/>
          <w:sz w:val="28"/>
          <w:szCs w:val="28"/>
        </w:rPr>
        <w:t>（七）所有化學品包含水，禁止以任何方式現場展示。</w:t>
      </w:r>
    </w:p>
    <w:p w14:paraId="5FE500ED" w14:textId="77777777" w:rsidR="00AF4A35" w:rsidRDefault="001A683D">
      <w:pPr>
        <w:pStyle w:val="Default"/>
        <w:spacing w:line="480" w:lineRule="exact"/>
        <w:ind w:firstLine="1120"/>
        <w:rPr>
          <w:rFonts w:cs="標楷體"/>
          <w:sz w:val="28"/>
          <w:szCs w:val="28"/>
        </w:rPr>
      </w:pPr>
      <w:r>
        <w:rPr>
          <w:rFonts w:cs="標楷體"/>
          <w:sz w:val="28"/>
          <w:szCs w:val="28"/>
        </w:rPr>
        <w:t>（八）乾冰或其他會昇華相變的固體。</w:t>
      </w:r>
    </w:p>
    <w:p w14:paraId="5FE500EE" w14:textId="77777777" w:rsidR="00AF4A35" w:rsidRDefault="001A683D">
      <w:pPr>
        <w:pStyle w:val="Default"/>
        <w:spacing w:line="480" w:lineRule="exact"/>
        <w:ind w:firstLine="1120"/>
        <w:rPr>
          <w:rFonts w:cs="標楷體"/>
          <w:sz w:val="28"/>
          <w:szCs w:val="28"/>
        </w:rPr>
      </w:pPr>
      <w:r>
        <w:rPr>
          <w:rFonts w:cs="標楷體"/>
          <w:sz w:val="28"/>
          <w:szCs w:val="28"/>
        </w:rPr>
        <w:t>（九）尖銳物品，例如：注射器、針、吸管(</w:t>
      </w:r>
      <w:proofErr w:type="spellStart"/>
      <w:r>
        <w:rPr>
          <w:rFonts w:cs="標楷體"/>
          <w:sz w:val="28"/>
          <w:szCs w:val="28"/>
        </w:rPr>
        <w:t>pepettes</w:t>
      </w:r>
      <w:proofErr w:type="spellEnd"/>
      <w:r>
        <w:rPr>
          <w:rFonts w:cs="標楷體"/>
          <w:sz w:val="28"/>
          <w:szCs w:val="28"/>
        </w:rPr>
        <w:t>)、刀…等。</w:t>
      </w:r>
    </w:p>
    <w:p w14:paraId="5FE500EF" w14:textId="77777777" w:rsidR="00AF4A35" w:rsidRDefault="001A683D">
      <w:pPr>
        <w:pStyle w:val="Default"/>
        <w:spacing w:line="480" w:lineRule="exact"/>
        <w:ind w:left="2039" w:hanging="904"/>
        <w:rPr>
          <w:rFonts w:cs="標楷體"/>
          <w:sz w:val="28"/>
          <w:szCs w:val="28"/>
        </w:rPr>
      </w:pPr>
      <w:r>
        <w:rPr>
          <w:rFonts w:cs="標楷體"/>
          <w:sz w:val="28"/>
          <w:szCs w:val="28"/>
        </w:rPr>
        <w:t>（十）玻璃或玻璃物質，除安全審查委員認定為展示品必須存在之零件，如商業產品上不可分離之零件(例：電腦螢幕…等)。</w:t>
      </w:r>
    </w:p>
    <w:p w14:paraId="5FE500F0" w14:textId="77777777" w:rsidR="00AF4A35" w:rsidRDefault="001A683D">
      <w:pPr>
        <w:pStyle w:val="Default"/>
        <w:spacing w:line="480" w:lineRule="exact"/>
        <w:ind w:left="2040" w:hanging="840"/>
        <w:rPr>
          <w:rFonts w:cs="標楷體"/>
          <w:sz w:val="28"/>
          <w:szCs w:val="28"/>
        </w:rPr>
      </w:pPr>
      <w:r>
        <w:rPr>
          <w:rFonts w:cs="標楷體"/>
          <w:sz w:val="28"/>
          <w:szCs w:val="28"/>
        </w:rPr>
        <w:t>（十一）食物、</w:t>
      </w:r>
      <w:proofErr w:type="gramStart"/>
      <w:r>
        <w:rPr>
          <w:rFonts w:cs="標楷體"/>
          <w:sz w:val="28"/>
          <w:szCs w:val="28"/>
        </w:rPr>
        <w:t>濃酸、濃鹼</w:t>
      </w:r>
      <w:proofErr w:type="gramEnd"/>
      <w:r>
        <w:rPr>
          <w:rFonts w:cs="標楷體"/>
          <w:sz w:val="28"/>
          <w:szCs w:val="28"/>
        </w:rPr>
        <w:t>、易燃物或任何經安全審查委員認定不安全之設備(例: 大型真空管、具危險性之射線產生裝置、裝有易燃液體或</w:t>
      </w:r>
      <w:proofErr w:type="gramStart"/>
      <w:r>
        <w:rPr>
          <w:rFonts w:cs="標楷體"/>
          <w:sz w:val="28"/>
          <w:szCs w:val="28"/>
        </w:rPr>
        <w:t>氣體之箱形</w:t>
      </w:r>
      <w:proofErr w:type="gramEnd"/>
      <w:r>
        <w:rPr>
          <w:rFonts w:cs="標楷體"/>
          <w:sz w:val="28"/>
          <w:szCs w:val="28"/>
        </w:rPr>
        <w:t>物、加壓箱…等)容易引起公共危險性的物品。</w:t>
      </w:r>
    </w:p>
    <w:p w14:paraId="5FE500F1" w14:textId="77777777" w:rsidR="00AF4A35" w:rsidRDefault="001A683D">
      <w:pPr>
        <w:pStyle w:val="Default"/>
        <w:spacing w:line="480" w:lineRule="exact"/>
        <w:ind w:left="1280" w:hanging="560"/>
        <w:rPr>
          <w:rFonts w:cs="標楷體"/>
          <w:sz w:val="28"/>
          <w:szCs w:val="28"/>
        </w:rPr>
      </w:pPr>
      <w:r>
        <w:rPr>
          <w:rFonts w:cs="標楷體"/>
          <w:sz w:val="28"/>
          <w:szCs w:val="28"/>
        </w:rPr>
        <w:t>二、實驗過程中有影響觀眾心理或生理健康或殘害動物之虞之圖片、照片或影片。</w:t>
      </w:r>
    </w:p>
    <w:p w14:paraId="5FE500F2" w14:textId="77777777" w:rsidR="00AF4A35" w:rsidRDefault="001A683D">
      <w:pPr>
        <w:pStyle w:val="Default"/>
        <w:spacing w:line="480" w:lineRule="exact"/>
        <w:ind w:firstLine="708"/>
        <w:rPr>
          <w:rFonts w:cs="標楷體"/>
          <w:sz w:val="28"/>
          <w:szCs w:val="28"/>
        </w:rPr>
      </w:pPr>
      <w:r>
        <w:rPr>
          <w:rFonts w:cs="標楷體"/>
          <w:sz w:val="28"/>
          <w:szCs w:val="28"/>
        </w:rPr>
        <w:t>三、評審期間禁止使用可對外聯結之網路及操作展示作品。</w:t>
      </w:r>
    </w:p>
    <w:p w14:paraId="5FE500F3" w14:textId="77777777" w:rsidR="00AF4A35" w:rsidRDefault="001A683D">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陸、限制研究事項：</w:t>
      </w:r>
    </w:p>
    <w:p w14:paraId="5FE500F4" w14:textId="77777777" w:rsidR="00AF4A35" w:rsidRDefault="001A683D">
      <w:pPr>
        <w:pStyle w:val="Default"/>
        <w:spacing w:line="480" w:lineRule="exact"/>
        <w:ind w:left="1167" w:hanging="560"/>
        <w:rPr>
          <w:rFonts w:cs="標楷體"/>
          <w:sz w:val="28"/>
          <w:szCs w:val="28"/>
        </w:rPr>
      </w:pPr>
      <w:r>
        <w:rPr>
          <w:rFonts w:cs="標楷體"/>
          <w:sz w:val="28"/>
          <w:szCs w:val="28"/>
        </w:rPr>
        <w:t>一、在實驗過程中不可在未設置防護措施之環境下從事研究。實驗過程涉及高電壓、雷射裝置或X光之使用，須檢附電壓雷射X光風險性評估表(格式如附件九之</w:t>
      </w:r>
      <w:proofErr w:type="gramStart"/>
      <w:r>
        <w:rPr>
          <w:rFonts w:cs="標楷體"/>
          <w:sz w:val="28"/>
          <w:szCs w:val="28"/>
        </w:rPr>
        <w:t>一</w:t>
      </w:r>
      <w:proofErr w:type="gramEnd"/>
      <w:r>
        <w:rPr>
          <w:rFonts w:cs="標楷體"/>
          <w:sz w:val="28"/>
          <w:szCs w:val="28"/>
        </w:rPr>
        <w:t>)。</w:t>
      </w:r>
    </w:p>
    <w:p w14:paraId="5FE500F5" w14:textId="77777777" w:rsidR="00AF4A35" w:rsidRDefault="001A683D">
      <w:pPr>
        <w:pStyle w:val="Standard"/>
        <w:spacing w:line="480" w:lineRule="exact"/>
        <w:ind w:left="1122" w:hanging="1686"/>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二、從事生物專題研究時，需說明依法取得之生物來源，並需取得在校生物教師許可，以不虐待生物為原則。細目如次：</w:t>
      </w:r>
    </w:p>
    <w:p w14:paraId="5FE500F6" w14:textId="77777777" w:rsidR="00AF4A35" w:rsidRDefault="001A683D">
      <w:pPr>
        <w:pStyle w:val="Standard"/>
        <w:spacing w:line="480" w:lineRule="exact"/>
        <w:ind w:left="1122" w:hanging="1686"/>
        <w:jc w:val="both"/>
      </w:pPr>
      <w:r>
        <w:rPr>
          <w:rFonts w:ascii="標楷體" w:eastAsia="標楷體" w:hAnsi="標楷體" w:cs="標楷體"/>
          <w:kern w:val="0"/>
          <w:sz w:val="28"/>
          <w:szCs w:val="28"/>
        </w:rPr>
        <w:lastRenderedPageBreak/>
        <w:t xml:space="preserve">           </w:t>
      </w:r>
      <w:r>
        <w:rPr>
          <w:rFonts w:ascii="新細明體" w:eastAsia="新細明體" w:hAnsi="新細明體" w:cs="新細明體"/>
          <w:sz w:val="28"/>
          <w:szCs w:val="28"/>
        </w:rPr>
        <w:t>１．</w:t>
      </w:r>
      <w:r>
        <w:rPr>
          <w:rFonts w:ascii="標楷體" w:eastAsia="標楷體" w:hAnsi="標楷體" w:cs="新細明體"/>
          <w:sz w:val="28"/>
          <w:szCs w:val="28"/>
        </w:rPr>
        <w:t>以脊椎動物為研究對象時</w:t>
      </w:r>
      <w:proofErr w:type="gramStart"/>
      <w:r>
        <w:rPr>
          <w:rFonts w:ascii="標楷體" w:eastAsia="標楷體" w:hAnsi="標楷體" w:cs="新細明體"/>
          <w:sz w:val="28"/>
          <w:szCs w:val="28"/>
        </w:rPr>
        <w:t>（</w:t>
      </w:r>
      <w:proofErr w:type="gramEnd"/>
      <w:r>
        <w:rPr>
          <w:rFonts w:ascii="標楷體" w:eastAsia="標楷體" w:hAnsi="標楷體" w:cs="新細明體"/>
          <w:sz w:val="28"/>
          <w:szCs w:val="28"/>
        </w:rPr>
        <w:t xml:space="preserve">需出具脊椎動物研究切結書，如附件九之 </w:t>
      </w:r>
    </w:p>
    <w:p w14:paraId="5FE500F7" w14:textId="77777777" w:rsidR="00AF4A35" w:rsidRDefault="001A683D">
      <w:pPr>
        <w:pStyle w:val="Standard"/>
        <w:spacing w:line="480" w:lineRule="exact"/>
        <w:ind w:left="1122" w:hanging="1686"/>
        <w:jc w:val="both"/>
        <w:rPr>
          <w:rFonts w:ascii="標楷體" w:eastAsia="標楷體" w:hAnsi="標楷體" w:cs="新細明體"/>
          <w:sz w:val="28"/>
          <w:szCs w:val="28"/>
        </w:rPr>
      </w:pPr>
      <w:r>
        <w:rPr>
          <w:rFonts w:ascii="標楷體" w:eastAsia="標楷體" w:hAnsi="標楷體" w:cs="新細明體"/>
          <w:sz w:val="28"/>
          <w:szCs w:val="28"/>
        </w:rPr>
        <w:t xml:space="preserve">               二</w:t>
      </w:r>
      <w:proofErr w:type="gramStart"/>
      <w:r>
        <w:rPr>
          <w:rFonts w:ascii="標楷體" w:eastAsia="標楷體" w:hAnsi="標楷體" w:cs="新細明體"/>
          <w:sz w:val="28"/>
          <w:szCs w:val="28"/>
        </w:rPr>
        <w:t>）</w:t>
      </w:r>
      <w:proofErr w:type="gramEnd"/>
      <w:r>
        <w:rPr>
          <w:rFonts w:ascii="標楷體" w:eastAsia="標楷體" w:hAnsi="標楷體" w:cs="新細明體"/>
          <w:sz w:val="28"/>
          <w:szCs w:val="28"/>
        </w:rPr>
        <w:t xml:space="preserve">，需培養學生正確道德觀念，以合法之取材方式，瞭解研究動物之 </w:t>
      </w:r>
    </w:p>
    <w:p w14:paraId="5FE500F8" w14:textId="77777777" w:rsidR="00AF4A35" w:rsidRDefault="001A683D">
      <w:pPr>
        <w:pStyle w:val="Standard"/>
        <w:spacing w:line="480" w:lineRule="exact"/>
        <w:ind w:left="1122" w:hanging="1686"/>
        <w:jc w:val="both"/>
        <w:rPr>
          <w:rFonts w:ascii="標楷體" w:eastAsia="標楷體" w:hAnsi="標楷體" w:cs="新細明體"/>
          <w:sz w:val="28"/>
          <w:szCs w:val="28"/>
        </w:rPr>
      </w:pPr>
      <w:r>
        <w:rPr>
          <w:rFonts w:ascii="標楷體" w:eastAsia="標楷體" w:hAnsi="標楷體" w:cs="新細明體"/>
          <w:sz w:val="28"/>
          <w:szCs w:val="28"/>
        </w:rPr>
        <w:t xml:space="preserve">               目的在促進動物生存，而能於研究過程中給予動物適當之照顧，且不  </w:t>
      </w:r>
    </w:p>
    <w:p w14:paraId="5FE500F9" w14:textId="77777777" w:rsidR="00AF4A35" w:rsidRDefault="001A683D">
      <w:pPr>
        <w:pStyle w:val="Standard"/>
        <w:spacing w:line="480" w:lineRule="exact"/>
        <w:ind w:left="1122" w:hanging="1686"/>
        <w:jc w:val="both"/>
        <w:rPr>
          <w:rFonts w:ascii="標楷體" w:eastAsia="標楷體" w:hAnsi="標楷體" w:cs="新細明體"/>
          <w:sz w:val="28"/>
          <w:szCs w:val="28"/>
        </w:rPr>
      </w:pPr>
      <w:r>
        <w:rPr>
          <w:rFonts w:ascii="標楷體" w:eastAsia="標楷體" w:hAnsi="標楷體" w:cs="新細明體"/>
          <w:sz w:val="28"/>
          <w:szCs w:val="28"/>
        </w:rPr>
        <w:t xml:space="preserve">               得進行任何足以使動物受傷害或死亡之教學或實驗。如能鼓勵學生多 </w:t>
      </w:r>
    </w:p>
    <w:p w14:paraId="5FE500FA" w14:textId="77777777" w:rsidR="00AF4A35" w:rsidRDefault="001A683D">
      <w:pPr>
        <w:pStyle w:val="Standard"/>
        <w:spacing w:line="480" w:lineRule="exact"/>
        <w:ind w:left="1122" w:hanging="1686"/>
        <w:jc w:val="both"/>
      </w:pPr>
      <w:r>
        <w:rPr>
          <w:rFonts w:ascii="標楷體" w:eastAsia="標楷體" w:hAnsi="標楷體" w:cs="新細明體"/>
          <w:sz w:val="28"/>
          <w:szCs w:val="28"/>
        </w:rPr>
        <w:t xml:space="preserve">               以單細胞生物或無脊椎動物為研究題材最好。</w:t>
      </w:r>
    </w:p>
    <w:p w14:paraId="5FE500FB" w14:textId="77777777" w:rsidR="00AF4A35" w:rsidRDefault="001A683D">
      <w:pPr>
        <w:pStyle w:val="Default"/>
        <w:spacing w:line="480" w:lineRule="exact"/>
        <w:ind w:left="1520" w:hanging="560"/>
        <w:rPr>
          <w:rFonts w:cs="標楷體"/>
          <w:sz w:val="28"/>
          <w:szCs w:val="28"/>
        </w:rPr>
      </w:pPr>
      <w:r>
        <w:rPr>
          <w:rFonts w:cs="標楷體"/>
          <w:sz w:val="28"/>
          <w:szCs w:val="28"/>
        </w:rPr>
        <w:t>２．以人類為研究對象時，必須符合我國人體研究法、醫療法等相關規定（需附上人類研究切結書，如附件九之三），且須在不影響人類生理、心理及不具危險性之前提下從事研究，並出具必要之證明文件。</w:t>
      </w:r>
    </w:p>
    <w:p w14:paraId="5FE500FC" w14:textId="77777777" w:rsidR="00AF4A35" w:rsidRDefault="001A683D">
      <w:pPr>
        <w:pStyle w:val="Default"/>
        <w:spacing w:line="480" w:lineRule="exact"/>
        <w:ind w:left="1520" w:hanging="560"/>
      </w:pPr>
      <w:r>
        <w:rPr>
          <w:rFonts w:cs="標楷體"/>
          <w:sz w:val="28"/>
          <w:szCs w:val="28"/>
        </w:rPr>
        <w:t>３．以遺傳基因重組為研究對象時，須符</w:t>
      </w:r>
      <w:r>
        <w:rPr>
          <w:rFonts w:cs="標楷體"/>
          <w:color w:val="auto"/>
          <w:sz w:val="28"/>
          <w:szCs w:val="28"/>
        </w:rPr>
        <w:t>合</w:t>
      </w:r>
      <w:r>
        <w:rPr>
          <w:color w:val="auto"/>
          <w:sz w:val="28"/>
          <w:lang w:eastAsia="zh-HK"/>
        </w:rPr>
        <w:t>國家科學及技術委員會</w:t>
      </w:r>
      <w:r>
        <w:rPr>
          <w:rFonts w:cs="標楷體"/>
          <w:color w:val="auto"/>
          <w:sz w:val="28"/>
          <w:szCs w:val="28"/>
        </w:rPr>
        <w:t>頒行『基因重組試驗手冊』之規定（需附上基因重組實驗同意書，格式如附件九之四）；參展作品之安全措施以手冊中所規定之</w:t>
      </w:r>
      <w:proofErr w:type="gramStart"/>
      <w:r>
        <w:rPr>
          <w:rFonts w:cs="標楷體"/>
          <w:color w:val="auto"/>
          <w:sz w:val="28"/>
          <w:szCs w:val="28"/>
        </w:rPr>
        <w:t>Ｐ</w:t>
      </w:r>
      <w:proofErr w:type="gramEnd"/>
      <w:r>
        <w:rPr>
          <w:rFonts w:cs="標楷體"/>
          <w:color w:val="auto"/>
          <w:sz w:val="28"/>
          <w:szCs w:val="28"/>
        </w:rPr>
        <w:t>１安全等級為限，並須出具實驗室證明。</w:t>
      </w:r>
    </w:p>
    <w:p w14:paraId="5FE500FD" w14:textId="77777777" w:rsidR="00AF4A35" w:rsidRDefault="001A683D">
      <w:pPr>
        <w:pStyle w:val="Default"/>
        <w:spacing w:line="480" w:lineRule="exact"/>
        <w:ind w:left="1520" w:hanging="560"/>
      </w:pPr>
      <w:r>
        <w:rPr>
          <w:rFonts w:cs="標楷體"/>
          <w:color w:val="auto"/>
          <w:sz w:val="28"/>
          <w:szCs w:val="28"/>
        </w:rPr>
        <w:t>４．不得從事生物安全第三、四等級(BSL-3、BSL-4)(含)以上有害微生物及危險性生物之研究。若從事第二等級(BSL-2)實驗須在相當等級之實驗室進行，研究須有相當資格的科學家監督並須出具實驗室證明。</w:t>
      </w:r>
    </w:p>
    <w:p w14:paraId="5FE500FE" w14:textId="77777777" w:rsidR="00AF4A35" w:rsidRDefault="001A683D">
      <w:pPr>
        <w:pStyle w:val="Default"/>
        <w:spacing w:line="480" w:lineRule="exact"/>
        <w:ind w:left="1280" w:hanging="560"/>
        <w:rPr>
          <w:rFonts w:cs="標楷體"/>
          <w:color w:val="auto"/>
          <w:sz w:val="28"/>
          <w:szCs w:val="28"/>
        </w:rPr>
      </w:pPr>
      <w:r>
        <w:rPr>
          <w:rFonts w:cs="標楷體"/>
          <w:color w:val="auto"/>
          <w:sz w:val="28"/>
          <w:szCs w:val="28"/>
        </w:rPr>
        <w:t>三、在實驗過程中，不得使用劇毒性、爆炸性、放射性、致癌性或引起突變性及麻禁藥。</w:t>
      </w:r>
    </w:p>
    <w:p w14:paraId="5FE500FF" w14:textId="77777777" w:rsidR="00AF4A35" w:rsidRDefault="001A683D">
      <w:pPr>
        <w:pStyle w:val="Default"/>
        <w:spacing w:line="480" w:lineRule="exact"/>
        <w:rPr>
          <w:rFonts w:cs="標楷體"/>
          <w:color w:val="auto"/>
          <w:sz w:val="28"/>
          <w:szCs w:val="28"/>
        </w:rPr>
      </w:pPr>
      <w:proofErr w:type="gramStart"/>
      <w:r>
        <w:rPr>
          <w:rFonts w:cs="標楷體"/>
          <w:color w:val="auto"/>
          <w:sz w:val="28"/>
          <w:szCs w:val="28"/>
        </w:rPr>
        <w:t>柒</w:t>
      </w:r>
      <w:proofErr w:type="gramEnd"/>
      <w:r>
        <w:rPr>
          <w:rFonts w:cs="標楷體"/>
          <w:color w:val="auto"/>
          <w:sz w:val="28"/>
          <w:szCs w:val="28"/>
        </w:rPr>
        <w:t>、許可操作事項：</w:t>
      </w:r>
    </w:p>
    <w:p w14:paraId="5FE50100" w14:textId="77777777" w:rsidR="00AF4A35" w:rsidRDefault="001A683D">
      <w:pPr>
        <w:pStyle w:val="Default"/>
        <w:spacing w:line="480" w:lineRule="exact"/>
        <w:ind w:firstLine="560"/>
        <w:rPr>
          <w:rFonts w:cs="標楷體"/>
          <w:sz w:val="28"/>
          <w:szCs w:val="28"/>
        </w:rPr>
      </w:pPr>
      <w:r>
        <w:rPr>
          <w:rFonts w:cs="標楷體"/>
          <w:sz w:val="28"/>
          <w:szCs w:val="28"/>
        </w:rPr>
        <w:t>參展作品若使用機械電器或雷射裝置，應符合下列規定使得操作之：</w:t>
      </w:r>
    </w:p>
    <w:p w14:paraId="5FE50101" w14:textId="77777777" w:rsidR="00AF4A35" w:rsidRDefault="001A683D">
      <w:pPr>
        <w:pStyle w:val="Default"/>
        <w:spacing w:line="480" w:lineRule="exact"/>
        <w:ind w:firstLine="560"/>
        <w:rPr>
          <w:rFonts w:cs="標楷體"/>
          <w:sz w:val="28"/>
          <w:szCs w:val="28"/>
        </w:rPr>
      </w:pPr>
      <w:r>
        <w:rPr>
          <w:rFonts w:cs="標楷體"/>
          <w:sz w:val="28"/>
          <w:szCs w:val="28"/>
        </w:rPr>
        <w:t>一、作者必須在現場親自操作。</w:t>
      </w:r>
    </w:p>
    <w:p w14:paraId="5FE50102" w14:textId="77777777" w:rsidR="00AF4A35" w:rsidRDefault="001A683D">
      <w:pPr>
        <w:pStyle w:val="Default"/>
        <w:spacing w:line="480" w:lineRule="exact"/>
        <w:ind w:left="1036" w:hanging="470"/>
        <w:rPr>
          <w:rFonts w:cs="標楷體"/>
          <w:sz w:val="28"/>
          <w:szCs w:val="28"/>
        </w:rPr>
      </w:pPr>
      <w:r>
        <w:rPr>
          <w:rFonts w:cs="標楷體"/>
          <w:sz w:val="28"/>
          <w:szCs w:val="28"/>
        </w:rPr>
        <w:t>二、使用交流電壓220伏特以下(含)或直流電36伏特以下(含)之電源並須符合用電安全規定。凡採用電流驅動或照明之作品，經適用於110伏特及60</w:t>
      </w:r>
      <w:proofErr w:type="gramStart"/>
      <w:r>
        <w:rPr>
          <w:rFonts w:cs="標楷體"/>
          <w:sz w:val="28"/>
          <w:szCs w:val="28"/>
        </w:rPr>
        <w:t>週</w:t>
      </w:r>
      <w:proofErr w:type="gramEnd"/>
      <w:r>
        <w:rPr>
          <w:rFonts w:cs="標楷體"/>
          <w:sz w:val="28"/>
          <w:szCs w:val="28"/>
        </w:rPr>
        <w:t>波之交流電，電源接線加裝保險絲，最高電流以不超過3安培為原則。</w:t>
      </w:r>
    </w:p>
    <w:p w14:paraId="5FE50103" w14:textId="77777777" w:rsidR="00AF4A35" w:rsidRDefault="001A683D">
      <w:pPr>
        <w:pStyle w:val="Default"/>
        <w:spacing w:line="480" w:lineRule="exact"/>
        <w:ind w:firstLine="560"/>
        <w:rPr>
          <w:rFonts w:cs="標楷體"/>
          <w:sz w:val="28"/>
          <w:szCs w:val="28"/>
        </w:rPr>
      </w:pPr>
      <w:r>
        <w:rPr>
          <w:rFonts w:cs="標楷體"/>
          <w:sz w:val="28"/>
          <w:szCs w:val="28"/>
        </w:rPr>
        <w:t>三、有關壓力操作以1.5個大氣壓力為原則。</w:t>
      </w:r>
    </w:p>
    <w:p w14:paraId="5FE50104" w14:textId="77777777" w:rsidR="00AF4A35" w:rsidRDefault="001A683D">
      <w:pPr>
        <w:pStyle w:val="Default"/>
        <w:spacing w:line="480" w:lineRule="exact"/>
        <w:ind w:firstLine="560"/>
        <w:rPr>
          <w:rFonts w:cs="標楷體"/>
          <w:sz w:val="28"/>
          <w:szCs w:val="28"/>
        </w:rPr>
      </w:pPr>
      <w:r>
        <w:rPr>
          <w:rFonts w:cs="標楷體"/>
          <w:sz w:val="28"/>
          <w:szCs w:val="28"/>
        </w:rPr>
        <w:t>四、符合國際雷射規範IEC 60825第二等級1mW以下(含)規範。</w:t>
      </w:r>
    </w:p>
    <w:p w14:paraId="5FE50105" w14:textId="77777777" w:rsidR="00AF4A35" w:rsidRDefault="001A683D">
      <w:pPr>
        <w:pStyle w:val="Default"/>
        <w:spacing w:line="480" w:lineRule="exact"/>
        <w:ind w:firstLine="560"/>
        <w:rPr>
          <w:rFonts w:cs="標楷體"/>
          <w:sz w:val="28"/>
          <w:szCs w:val="28"/>
        </w:rPr>
      </w:pPr>
      <w:r>
        <w:rPr>
          <w:rFonts w:cs="標楷體"/>
          <w:sz w:val="28"/>
          <w:szCs w:val="28"/>
        </w:rPr>
        <w:t>五、停止操作時須立即切斷電源。</w:t>
      </w:r>
    </w:p>
    <w:p w14:paraId="5FE50106" w14:textId="77777777" w:rsidR="00AF4A35" w:rsidRDefault="001A683D">
      <w:pPr>
        <w:pStyle w:val="Default"/>
        <w:spacing w:line="480" w:lineRule="exact"/>
        <w:ind w:firstLine="560"/>
        <w:rPr>
          <w:rFonts w:cs="標楷體"/>
          <w:sz w:val="28"/>
          <w:szCs w:val="28"/>
        </w:rPr>
      </w:pPr>
      <w:r>
        <w:rPr>
          <w:rFonts w:cs="標楷體"/>
          <w:sz w:val="28"/>
          <w:szCs w:val="28"/>
        </w:rPr>
        <w:t>六、須設置防護措施，以防止觀眾靠近。</w:t>
      </w:r>
    </w:p>
    <w:p w14:paraId="5FE50107" w14:textId="77777777" w:rsidR="00AF4A35" w:rsidRDefault="001A683D">
      <w:pPr>
        <w:pStyle w:val="Standard"/>
        <w:spacing w:line="480" w:lineRule="exact"/>
        <w:ind w:firstLine="560"/>
      </w:pPr>
      <w:r>
        <w:rPr>
          <w:rFonts w:ascii="標楷體" w:eastAsia="標楷體" w:hAnsi="標楷體" w:cs="標楷體"/>
          <w:sz w:val="28"/>
          <w:szCs w:val="28"/>
        </w:rPr>
        <w:t>七、</w:t>
      </w:r>
      <w:r>
        <w:rPr>
          <w:rFonts w:ascii="標楷體" w:eastAsia="標楷體" w:hAnsi="標楷體" w:cs="標楷體"/>
          <w:kern w:val="0"/>
          <w:sz w:val="28"/>
          <w:szCs w:val="28"/>
        </w:rPr>
        <w:t>除上述規定外，須設置明顯標示。</w:t>
      </w:r>
      <w:r>
        <w:rPr>
          <w:rFonts w:ascii="標楷體" w:eastAsia="標楷體" w:hAnsi="標楷體" w:cs="標楷體"/>
          <w:kern w:val="0"/>
          <w:sz w:val="28"/>
          <w:szCs w:val="28"/>
        </w:rPr>
        <w:br/>
      </w:r>
    </w:p>
    <w:p w14:paraId="5FE50108" w14:textId="77777777" w:rsidR="00AF4A35" w:rsidRDefault="001A683D">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捌、附則：</w:t>
      </w:r>
    </w:p>
    <w:p w14:paraId="5FE50109" w14:textId="77777777" w:rsidR="00AF4A35" w:rsidRDefault="001A683D">
      <w:pPr>
        <w:pStyle w:val="Standard"/>
        <w:spacing w:line="480" w:lineRule="exact"/>
        <w:ind w:left="565" w:hanging="1"/>
        <w:jc w:val="both"/>
        <w:rPr>
          <w:rFonts w:ascii="標楷體" w:eastAsia="標楷體" w:hAnsi="標楷體" w:cs="標楷體"/>
          <w:sz w:val="28"/>
          <w:szCs w:val="28"/>
        </w:rPr>
      </w:pPr>
      <w:r>
        <w:rPr>
          <w:rFonts w:ascii="標楷體" w:eastAsia="標楷體" w:hAnsi="標楷體" w:cs="標楷體"/>
          <w:sz w:val="28"/>
          <w:szCs w:val="28"/>
        </w:rPr>
        <w:lastRenderedPageBreak/>
        <w:t>本安全規則經「中華民國科學展覽會諮詢委員會」決議通過後報請教育部備查實施，修正時亦同。</w:t>
      </w:r>
    </w:p>
    <w:p w14:paraId="5FE5010A" w14:textId="77777777" w:rsidR="00AF4A35" w:rsidRDefault="001A683D">
      <w:pPr>
        <w:pStyle w:val="Standard"/>
        <w:pageBreakBefore/>
        <w:spacing w:line="400" w:lineRule="exact"/>
      </w:pPr>
      <w:r>
        <w:rPr>
          <w:rFonts w:ascii="標楷體" w:eastAsia="標楷體" w:hAnsi="標楷體" w:cs="標楷體"/>
          <w:sz w:val="28"/>
          <w:szCs w:val="28"/>
        </w:rPr>
        <w:lastRenderedPageBreak/>
        <w:t>附件九之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 xml:space="preserve">  </w:t>
      </w:r>
    </w:p>
    <w:p w14:paraId="5FE5010B" w14:textId="77777777" w:rsidR="00AF4A35" w:rsidRDefault="001A683D">
      <w:pPr>
        <w:pStyle w:val="Standard"/>
        <w:spacing w:line="400" w:lineRule="exact"/>
        <w:jc w:val="center"/>
        <w:rPr>
          <w:rFonts w:ascii="標楷體" w:eastAsia="標楷體" w:hAnsi="標楷體" w:cs="標楷體"/>
          <w:b/>
          <w:bCs/>
          <w:sz w:val="32"/>
          <w:szCs w:val="32"/>
        </w:rPr>
      </w:pPr>
      <w:r>
        <w:rPr>
          <w:rFonts w:ascii="標楷體" w:eastAsia="標楷體" w:hAnsi="標楷體" w:cs="標楷體"/>
          <w:b/>
          <w:bCs/>
          <w:sz w:val="32"/>
          <w:szCs w:val="32"/>
        </w:rPr>
        <w:t>電壓雷射X光風險性評估表</w:t>
      </w:r>
    </w:p>
    <w:p w14:paraId="5FE5010C" w14:textId="77777777" w:rsidR="00AF4A35" w:rsidRDefault="00AF4A35">
      <w:pPr>
        <w:pStyle w:val="Standard"/>
        <w:spacing w:line="400" w:lineRule="exact"/>
        <w:jc w:val="center"/>
        <w:rPr>
          <w:rFonts w:ascii="標楷體" w:eastAsia="標楷體" w:hAnsi="標楷體" w:cs="標楷體"/>
          <w:b/>
          <w:bCs/>
          <w:sz w:val="28"/>
          <w:szCs w:val="28"/>
          <w:u w:val="single"/>
        </w:rPr>
      </w:pPr>
    </w:p>
    <w:p w14:paraId="5FE5010D" w14:textId="77777777" w:rsidR="00AF4A35" w:rsidRDefault="001A683D">
      <w:pPr>
        <w:pStyle w:val="Standard"/>
        <w:spacing w:line="400" w:lineRule="exact"/>
        <w:jc w:val="both"/>
        <w:rPr>
          <w:rFonts w:ascii="標楷體" w:eastAsia="標楷體" w:hAnsi="標楷體" w:cs="標楷體"/>
        </w:rPr>
      </w:pPr>
      <w:r>
        <w:rPr>
          <w:rFonts w:ascii="標楷體" w:eastAsia="標楷體" w:hAnsi="標楷體" w:cs="標楷體"/>
        </w:rPr>
        <w:t xml:space="preserve">凡涉及運用具危險性設備（設計）或從事潛在有害的或具危險性活動者，皆須檢附此表格 </w:t>
      </w:r>
      <w:proofErr w:type="gramStart"/>
      <w:r>
        <w:rPr>
          <w:rFonts w:ascii="標楷體" w:eastAsia="標楷體" w:hAnsi="標楷體" w:cs="標楷體"/>
        </w:rPr>
        <w:t>（</w:t>
      </w:r>
      <w:proofErr w:type="gramEnd"/>
      <w:r>
        <w:rPr>
          <w:rFonts w:ascii="標楷體" w:eastAsia="標楷體" w:hAnsi="標楷體" w:cs="標楷體"/>
        </w:rPr>
        <w:t>例如：涉及操作交流電壓超過110伏特、直流電壓超過36伏特、雷射裝置或X光等實驗作品</w:t>
      </w:r>
      <w:proofErr w:type="gramStart"/>
      <w:r>
        <w:rPr>
          <w:rFonts w:ascii="標楷體" w:eastAsia="標楷體" w:hAnsi="標楷體" w:cs="標楷體"/>
        </w:rPr>
        <w:t>）</w:t>
      </w:r>
      <w:proofErr w:type="gramEnd"/>
      <w:r>
        <w:rPr>
          <w:rFonts w:ascii="標楷體" w:eastAsia="標楷體" w:hAnsi="標楷體" w:cs="標楷體"/>
        </w:rPr>
        <w:t>【此表格必須於實驗進行前填妥】</w:t>
      </w:r>
    </w:p>
    <w:p w14:paraId="5FE5010E" w14:textId="77777777" w:rsidR="00AF4A35" w:rsidRDefault="00AF4A35">
      <w:pPr>
        <w:pStyle w:val="Standard"/>
        <w:spacing w:line="400" w:lineRule="exact"/>
        <w:jc w:val="both"/>
        <w:rPr>
          <w:rFonts w:ascii="標楷體" w:eastAsia="標楷體" w:hAnsi="標楷體" w:cs="標楷體"/>
        </w:rPr>
      </w:pPr>
    </w:p>
    <w:p w14:paraId="5FE5010F" w14:textId="77777777" w:rsidR="00AF4A35" w:rsidRDefault="001A683D">
      <w:pPr>
        <w:pStyle w:val="Standard"/>
        <w:spacing w:line="400" w:lineRule="exact"/>
        <w:jc w:val="both"/>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5FE50110" w14:textId="77777777" w:rsidR="00AF4A35" w:rsidRDefault="00AF4A35">
      <w:pPr>
        <w:pStyle w:val="Standard"/>
        <w:spacing w:line="400" w:lineRule="exact"/>
        <w:jc w:val="both"/>
        <w:rPr>
          <w:rFonts w:ascii="標楷體" w:eastAsia="標楷體" w:hAnsi="標楷體" w:cs="標楷體"/>
          <w:u w:val="single"/>
        </w:rPr>
      </w:pPr>
    </w:p>
    <w:p w14:paraId="5FE50111" w14:textId="77777777" w:rsidR="00AF4A35" w:rsidRDefault="001A683D">
      <w:pPr>
        <w:pStyle w:val="Standard"/>
        <w:spacing w:line="400" w:lineRule="exact"/>
        <w:jc w:val="both"/>
      </w:pPr>
      <w:r>
        <w:rPr>
          <w:rFonts w:ascii="標楷體" w:eastAsia="標楷體" w:hAnsi="標楷體" w:cs="標楷體"/>
        </w:rPr>
        <w:t>作品名稱：</w:t>
      </w:r>
      <w:r>
        <w:rPr>
          <w:rFonts w:ascii="標楷體" w:eastAsia="標楷體" w:hAnsi="標楷體" w:cs="標楷體"/>
          <w:u w:val="single"/>
        </w:rPr>
        <w:t xml:space="preserve">                                                         </w:t>
      </w:r>
      <w:r>
        <w:rPr>
          <w:rFonts w:ascii="標楷體" w:eastAsia="標楷體" w:hAnsi="標楷體" w:cs="標楷體"/>
        </w:rPr>
        <w:t xml:space="preserve">                             </w:t>
      </w:r>
    </w:p>
    <w:p w14:paraId="5FE50112" w14:textId="77777777" w:rsidR="00AF4A35" w:rsidRDefault="00AF4A35">
      <w:pPr>
        <w:pStyle w:val="Standard"/>
        <w:spacing w:line="400" w:lineRule="exact"/>
        <w:jc w:val="both"/>
        <w:rPr>
          <w:rFonts w:ascii="標楷體" w:eastAsia="標楷體" w:hAnsi="標楷體" w:cs="標楷體"/>
          <w:u w:val="single"/>
        </w:rPr>
      </w:pPr>
    </w:p>
    <w:p w14:paraId="5FE50113" w14:textId="77777777" w:rsidR="00AF4A35" w:rsidRDefault="001A683D">
      <w:pPr>
        <w:pStyle w:val="Standard"/>
        <w:numPr>
          <w:ilvl w:val="0"/>
          <w:numId w:val="36"/>
        </w:numPr>
        <w:spacing w:line="400" w:lineRule="exact"/>
        <w:jc w:val="both"/>
        <w:rPr>
          <w:rFonts w:ascii="標楷體" w:eastAsia="標楷體" w:hAnsi="標楷體" w:cs="標楷體"/>
        </w:rPr>
      </w:pPr>
      <w:r>
        <w:rPr>
          <w:rFonts w:ascii="標楷體" w:eastAsia="標楷體" w:hAnsi="標楷體" w:cs="標楷體"/>
        </w:rPr>
        <w:t>列出所有運用之具風險性之活動、設備（設計）;須包含使用電壓數值或雷射等級。</w:t>
      </w:r>
    </w:p>
    <w:p w14:paraId="5FE50114" w14:textId="77777777" w:rsidR="00AF4A35" w:rsidRDefault="00AF4A35">
      <w:pPr>
        <w:pStyle w:val="Standard"/>
        <w:spacing w:line="400" w:lineRule="exact"/>
        <w:jc w:val="both"/>
        <w:rPr>
          <w:rFonts w:ascii="標楷體" w:eastAsia="標楷體" w:hAnsi="標楷體" w:cs="標楷體"/>
          <w:u w:val="single"/>
        </w:rPr>
      </w:pPr>
    </w:p>
    <w:p w14:paraId="5FE50115" w14:textId="77777777" w:rsidR="00AF4A35" w:rsidRDefault="001A683D">
      <w:pPr>
        <w:pStyle w:val="Standard"/>
        <w:numPr>
          <w:ilvl w:val="0"/>
          <w:numId w:val="28"/>
        </w:numPr>
        <w:spacing w:line="400" w:lineRule="exact"/>
        <w:jc w:val="both"/>
        <w:rPr>
          <w:rFonts w:ascii="標楷體" w:eastAsia="標楷體" w:hAnsi="標楷體" w:cs="標楷體"/>
        </w:rPr>
      </w:pPr>
      <w:r>
        <w:rPr>
          <w:rFonts w:ascii="標楷體" w:eastAsia="標楷體" w:hAnsi="標楷體" w:cs="標楷體"/>
        </w:rPr>
        <w:t>標示、敘明並評估此作品所涉及之風險及危險性。</w:t>
      </w:r>
    </w:p>
    <w:p w14:paraId="5FE50116" w14:textId="77777777" w:rsidR="00AF4A35" w:rsidRDefault="00AF4A35">
      <w:pPr>
        <w:pStyle w:val="Standard"/>
        <w:spacing w:line="400" w:lineRule="exact"/>
        <w:jc w:val="both"/>
        <w:rPr>
          <w:rFonts w:ascii="標楷體" w:eastAsia="標楷體" w:hAnsi="標楷體" w:cs="標楷體"/>
          <w:u w:val="single"/>
        </w:rPr>
      </w:pPr>
    </w:p>
    <w:p w14:paraId="5FE50117" w14:textId="77777777" w:rsidR="00AF4A35" w:rsidRDefault="001A683D">
      <w:pPr>
        <w:pStyle w:val="Standard"/>
        <w:numPr>
          <w:ilvl w:val="0"/>
          <w:numId w:val="28"/>
        </w:numPr>
        <w:spacing w:line="400" w:lineRule="exact"/>
        <w:jc w:val="both"/>
        <w:rPr>
          <w:rFonts w:ascii="標楷體" w:eastAsia="標楷體" w:hAnsi="標楷體" w:cs="標楷體"/>
        </w:rPr>
      </w:pPr>
      <w:r>
        <w:rPr>
          <w:rFonts w:ascii="標楷體" w:eastAsia="標楷體" w:hAnsi="標楷體" w:cs="標楷體"/>
        </w:rPr>
        <w:t>描述採取何種預防措施與實驗過程以降低風險及危險性。</w:t>
      </w:r>
    </w:p>
    <w:p w14:paraId="5FE50118" w14:textId="77777777" w:rsidR="00AF4A35" w:rsidRDefault="00AF4A35">
      <w:pPr>
        <w:pStyle w:val="Standard"/>
        <w:spacing w:line="400" w:lineRule="exact"/>
        <w:jc w:val="both"/>
        <w:rPr>
          <w:rFonts w:ascii="標楷體" w:eastAsia="標楷體" w:hAnsi="標楷體" w:cs="標楷體"/>
          <w:u w:val="single"/>
        </w:rPr>
      </w:pPr>
    </w:p>
    <w:p w14:paraId="5FE50119" w14:textId="77777777" w:rsidR="00AF4A35" w:rsidRDefault="001A683D">
      <w:pPr>
        <w:pStyle w:val="Standard"/>
        <w:numPr>
          <w:ilvl w:val="0"/>
          <w:numId w:val="28"/>
        </w:numPr>
        <w:spacing w:line="400" w:lineRule="exact"/>
        <w:jc w:val="both"/>
        <w:rPr>
          <w:rFonts w:ascii="標楷體" w:eastAsia="標楷體" w:hAnsi="標楷體" w:cs="標楷體"/>
        </w:rPr>
      </w:pPr>
      <w:r>
        <w:rPr>
          <w:rFonts w:ascii="標楷體" w:eastAsia="標楷體" w:hAnsi="標楷體" w:cs="標楷體"/>
        </w:rPr>
        <w:t>列出安全資訊之來源。</w:t>
      </w:r>
    </w:p>
    <w:p w14:paraId="5FE5011A" w14:textId="77777777" w:rsidR="00AF4A35" w:rsidRDefault="00AF4A35">
      <w:pPr>
        <w:pStyle w:val="Standard"/>
        <w:spacing w:line="400" w:lineRule="exact"/>
        <w:jc w:val="both"/>
        <w:rPr>
          <w:rFonts w:ascii="標楷體" w:eastAsia="標楷體" w:hAnsi="標楷體" w:cs="標楷體"/>
          <w:u w:val="single"/>
        </w:rPr>
      </w:pPr>
    </w:p>
    <w:p w14:paraId="5FE5011B" w14:textId="77777777" w:rsidR="00AF4A35" w:rsidRDefault="001A683D">
      <w:pPr>
        <w:pStyle w:val="Standard"/>
        <w:numPr>
          <w:ilvl w:val="0"/>
          <w:numId w:val="28"/>
        </w:numPr>
        <w:spacing w:line="400" w:lineRule="exact"/>
        <w:jc w:val="both"/>
        <w:rPr>
          <w:rFonts w:ascii="標楷體" w:eastAsia="標楷體" w:hAnsi="標楷體" w:cs="標楷體"/>
        </w:rPr>
      </w:pPr>
      <w:r>
        <w:rPr>
          <w:rFonts w:ascii="標楷體" w:eastAsia="標楷體" w:hAnsi="標楷體" w:cs="標楷體"/>
        </w:rPr>
        <w:t>以下由具相關資格證照之研究人員、主管人員填寫：</w:t>
      </w:r>
    </w:p>
    <w:p w14:paraId="5FE5011C" w14:textId="77777777" w:rsidR="00AF4A35" w:rsidRDefault="001A683D">
      <w:pPr>
        <w:pStyle w:val="Standard"/>
        <w:spacing w:line="400" w:lineRule="exact"/>
        <w:jc w:val="both"/>
        <w:rPr>
          <w:rFonts w:ascii="標楷體" w:eastAsia="標楷體" w:hAnsi="標楷體" w:cs="標楷體"/>
        </w:rPr>
      </w:pPr>
      <w:r>
        <w:rPr>
          <w:rFonts w:ascii="標楷體" w:eastAsia="標楷體" w:hAnsi="標楷體" w:cs="標楷體"/>
        </w:rPr>
        <w:t xml:space="preserve">　本人同意上述危險性評估與安全預防措施及程序，並證明本人熟知學生研究過程並將直接監督其實驗操作。</w:t>
      </w:r>
    </w:p>
    <w:p w14:paraId="5FE5011D" w14:textId="77777777" w:rsidR="00AF4A35" w:rsidRDefault="00AF4A35">
      <w:pPr>
        <w:pStyle w:val="Standard"/>
        <w:spacing w:line="400" w:lineRule="exact"/>
        <w:ind w:left="360"/>
        <w:jc w:val="both"/>
        <w:rPr>
          <w:rFonts w:ascii="標楷體" w:eastAsia="標楷體" w:hAnsi="標楷體" w:cs="標楷體"/>
          <w:u w:val="single"/>
        </w:rPr>
      </w:pPr>
    </w:p>
    <w:p w14:paraId="5FE5011E" w14:textId="77777777" w:rsidR="00AF4A35" w:rsidRDefault="001A683D">
      <w:pPr>
        <w:pStyle w:val="Standard"/>
        <w:numPr>
          <w:ilvl w:val="0"/>
          <w:numId w:val="9"/>
        </w:numPr>
        <w:spacing w:line="400" w:lineRule="exact"/>
        <w:jc w:val="both"/>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5FE5011F" w14:textId="77777777" w:rsidR="00AF4A35" w:rsidRDefault="00AF4A35">
      <w:pPr>
        <w:pStyle w:val="Standard"/>
        <w:spacing w:line="400" w:lineRule="exact"/>
        <w:jc w:val="both"/>
        <w:rPr>
          <w:rFonts w:ascii="標楷體" w:eastAsia="標楷體" w:hAnsi="標楷體" w:cs="標楷體"/>
          <w:u w:val="single"/>
        </w:rPr>
      </w:pPr>
    </w:p>
    <w:p w14:paraId="5FE50120" w14:textId="77777777" w:rsidR="00AF4A35" w:rsidRDefault="001A683D">
      <w:pPr>
        <w:pStyle w:val="Standard"/>
        <w:numPr>
          <w:ilvl w:val="0"/>
          <w:numId w:val="9"/>
        </w:numPr>
        <w:spacing w:line="400" w:lineRule="exact"/>
        <w:jc w:val="both"/>
      </w:pPr>
      <w:r>
        <w:rPr>
          <w:rFonts w:ascii="標楷體" w:eastAsia="標楷體" w:hAnsi="標楷體" w:cs="標楷體"/>
        </w:rPr>
        <w:t>大學或研究機構</w:t>
      </w:r>
      <w:proofErr w:type="gramStart"/>
      <w:r>
        <w:rPr>
          <w:rFonts w:ascii="標楷體" w:eastAsia="標楷體" w:hAnsi="標楷體" w:cs="標楷體"/>
          <w:vertAlign w:val="superscript"/>
        </w:rPr>
        <w:t>＊</w:t>
      </w:r>
      <w:proofErr w:type="gramEnd"/>
      <w:r>
        <w:rPr>
          <w:rFonts w:ascii="標楷體" w:eastAsia="標楷體" w:hAnsi="標楷體" w:cs="標楷體"/>
        </w:rPr>
        <w:t>；教授或研究員簽名</w:t>
      </w:r>
      <w:r>
        <w:rPr>
          <w:rFonts w:ascii="標楷體" w:eastAsia="標楷體" w:hAnsi="標楷體" w:cs="標楷體"/>
          <w:u w:val="single"/>
        </w:rPr>
        <w:t xml:space="preserve">                日期：                </w:t>
      </w:r>
    </w:p>
    <w:p w14:paraId="5FE50121" w14:textId="77777777" w:rsidR="00AF4A35" w:rsidRDefault="00AF4A35">
      <w:pPr>
        <w:pStyle w:val="Standard"/>
        <w:spacing w:line="400" w:lineRule="exact"/>
        <w:jc w:val="both"/>
        <w:rPr>
          <w:rFonts w:ascii="標楷體" w:eastAsia="標楷體" w:hAnsi="標楷體" w:cs="標楷體"/>
          <w:u w:val="single"/>
        </w:rPr>
      </w:pPr>
    </w:p>
    <w:p w14:paraId="5FE50122" w14:textId="77777777" w:rsidR="00AF4A35" w:rsidRDefault="001A683D">
      <w:pPr>
        <w:pStyle w:val="Standard"/>
        <w:spacing w:line="400" w:lineRule="exact"/>
        <w:jc w:val="both"/>
      </w:pPr>
      <w:r>
        <w:rPr>
          <w:rFonts w:ascii="標楷體" w:eastAsia="標楷體" w:hAnsi="標楷體" w:cs="標楷體"/>
        </w:rPr>
        <w:t>服務機關：</w:t>
      </w:r>
      <w:r>
        <w:rPr>
          <w:rFonts w:ascii="標楷體" w:eastAsia="標楷體" w:hAnsi="標楷體" w:cs="標楷體"/>
          <w:u w:val="single"/>
        </w:rPr>
        <w:t xml:space="preserve">                       </w:t>
      </w:r>
      <w:r>
        <w:rPr>
          <w:rFonts w:ascii="標楷體" w:eastAsia="標楷體" w:hAnsi="標楷體" w:cs="標楷體"/>
        </w:rPr>
        <w:t>（請蓋系所戳章）電話：</w:t>
      </w:r>
      <w:r>
        <w:rPr>
          <w:rFonts w:ascii="標楷體" w:eastAsia="標楷體" w:hAnsi="標楷體" w:cs="標楷體"/>
          <w:u w:val="single"/>
        </w:rPr>
        <w:t xml:space="preserve">                   </w:t>
      </w:r>
    </w:p>
    <w:p w14:paraId="5FE50123" w14:textId="77777777" w:rsidR="00AF4A35" w:rsidRDefault="00AF4A35">
      <w:pPr>
        <w:pStyle w:val="Standard"/>
        <w:spacing w:line="400" w:lineRule="exact"/>
        <w:jc w:val="both"/>
        <w:rPr>
          <w:rFonts w:ascii="標楷體" w:eastAsia="標楷體" w:hAnsi="標楷體" w:cs="標楷體"/>
          <w:u w:val="single"/>
        </w:rPr>
      </w:pPr>
    </w:p>
    <w:p w14:paraId="5FE50124" w14:textId="77777777" w:rsidR="00AF4A35" w:rsidRDefault="001A683D">
      <w:pPr>
        <w:pStyle w:val="Standard"/>
        <w:spacing w:line="400" w:lineRule="exact"/>
        <w:jc w:val="both"/>
        <w:rPr>
          <w:rFonts w:ascii="標楷體" w:eastAsia="標楷體" w:hAnsi="標楷體" w:cs="標楷體"/>
        </w:rPr>
      </w:pPr>
      <w:r>
        <w:rPr>
          <w:rFonts w:ascii="標楷體" w:eastAsia="標楷體" w:hAnsi="標楷體" w:cs="標楷體"/>
        </w:rPr>
        <w:t xml:space="preserve">地址：                                                                                       </w:t>
      </w:r>
    </w:p>
    <w:p w14:paraId="5FE50125" w14:textId="77777777" w:rsidR="00AF4A35" w:rsidRDefault="00AF4A35">
      <w:pPr>
        <w:pStyle w:val="Standard"/>
        <w:spacing w:line="400" w:lineRule="exact"/>
        <w:jc w:val="both"/>
        <w:rPr>
          <w:rFonts w:ascii="標楷體" w:eastAsia="標楷體" w:hAnsi="標楷體" w:cs="標楷體"/>
          <w:b/>
          <w:bCs/>
        </w:rPr>
      </w:pPr>
    </w:p>
    <w:p w14:paraId="5FE50126" w14:textId="77777777" w:rsidR="00AF4A35" w:rsidRDefault="001A683D">
      <w:pPr>
        <w:pStyle w:val="Standard"/>
        <w:spacing w:line="400" w:lineRule="exact"/>
        <w:ind w:left="283" w:hanging="283"/>
        <w:jc w:val="both"/>
        <w:rPr>
          <w:rFonts w:ascii="標楷體" w:eastAsia="標楷體" w:hAnsi="標楷體" w:cs="標楷體"/>
          <w:b/>
          <w:bCs/>
        </w:rPr>
      </w:pPr>
      <w:proofErr w:type="gramStart"/>
      <w:r>
        <w:rPr>
          <w:rFonts w:ascii="標楷體" w:eastAsia="標楷體" w:hAnsi="標楷體" w:cs="標楷體"/>
          <w:b/>
          <w:bCs/>
        </w:rPr>
        <w:t>＊</w:t>
      </w:r>
      <w:proofErr w:type="gramEnd"/>
      <w:r>
        <w:rPr>
          <w:rFonts w:ascii="標楷體" w:eastAsia="標楷體" w:hAnsi="標楷體" w:cs="標楷體"/>
          <w:b/>
          <w:bCs/>
        </w:rPr>
        <w:t>實驗涉及雷射，</w:t>
      </w:r>
      <w:proofErr w:type="gramStart"/>
      <w:r>
        <w:rPr>
          <w:rFonts w:ascii="標楷體" w:eastAsia="標楷體" w:hAnsi="標楷體" w:cs="標楷體"/>
          <w:b/>
          <w:bCs/>
        </w:rPr>
        <w:t>均須符合</w:t>
      </w:r>
      <w:proofErr w:type="gramEnd"/>
      <w:r>
        <w:rPr>
          <w:rFonts w:ascii="標楷體" w:eastAsia="標楷體" w:hAnsi="標楷體" w:cs="標楷體"/>
          <w:b/>
          <w:bCs/>
        </w:rPr>
        <w:t>國家標準檢驗局CNS 11640雷射安全使用標準、行政院原子能委員會規範及國際標準IEC 60825規範。</w:t>
      </w:r>
    </w:p>
    <w:p w14:paraId="5FE50127" w14:textId="77777777" w:rsidR="00AF4A35" w:rsidRDefault="001A683D">
      <w:pPr>
        <w:pStyle w:val="Standard"/>
        <w:spacing w:line="400" w:lineRule="exact"/>
        <w:jc w:val="both"/>
        <w:rPr>
          <w:rFonts w:ascii="標楷體" w:eastAsia="標楷體" w:hAnsi="標楷體" w:cs="標楷體"/>
          <w:b/>
          <w:bCs/>
        </w:rPr>
      </w:pPr>
      <w:proofErr w:type="gramStart"/>
      <w:r>
        <w:rPr>
          <w:rFonts w:ascii="標楷體" w:eastAsia="標楷體" w:hAnsi="標楷體" w:cs="標楷體"/>
          <w:b/>
          <w:bCs/>
        </w:rPr>
        <w:t>＊</w:t>
      </w:r>
      <w:proofErr w:type="gramEnd"/>
      <w:r>
        <w:rPr>
          <w:rFonts w:ascii="標楷體" w:eastAsia="標楷體" w:hAnsi="標楷體" w:cs="標楷體"/>
          <w:b/>
          <w:bCs/>
        </w:rPr>
        <w:t>實驗涉及高電壓者，須符合我國電力規範、電工法規及電器安全規範。</w:t>
      </w:r>
    </w:p>
    <w:p w14:paraId="5FE50128" w14:textId="77777777" w:rsidR="00AF4A35" w:rsidRDefault="00AF4A35">
      <w:pPr>
        <w:pStyle w:val="Standard"/>
        <w:spacing w:line="400" w:lineRule="exact"/>
        <w:rPr>
          <w:rFonts w:ascii="標楷體" w:eastAsia="標楷體" w:hAnsi="標楷體" w:cs="標楷體"/>
          <w:b/>
          <w:bCs/>
          <w:sz w:val="28"/>
          <w:szCs w:val="28"/>
        </w:rPr>
      </w:pPr>
    </w:p>
    <w:p w14:paraId="5FE50129" w14:textId="77777777" w:rsidR="00AF4A35" w:rsidRDefault="00AF4A35">
      <w:pPr>
        <w:pStyle w:val="Standard"/>
        <w:spacing w:line="400" w:lineRule="exact"/>
        <w:rPr>
          <w:rFonts w:ascii="標楷體" w:eastAsia="標楷體" w:hAnsi="標楷體" w:cs="標楷體"/>
          <w:sz w:val="28"/>
          <w:szCs w:val="28"/>
        </w:rPr>
      </w:pPr>
    </w:p>
    <w:p w14:paraId="5FE5012A" w14:textId="77777777" w:rsidR="00AF4A35" w:rsidRDefault="001A683D">
      <w:pPr>
        <w:pStyle w:val="Standard"/>
        <w:spacing w:line="400" w:lineRule="exact"/>
      </w:pPr>
      <w:r>
        <w:rPr>
          <w:rFonts w:ascii="標楷體" w:eastAsia="標楷體" w:hAnsi="標楷體" w:cs="標楷體"/>
          <w:sz w:val="28"/>
          <w:szCs w:val="28"/>
        </w:rPr>
        <w:lastRenderedPageBreak/>
        <w:t xml:space="preserve">附件九之二  </w:t>
      </w:r>
    </w:p>
    <w:p w14:paraId="5FE5012B" w14:textId="77777777" w:rsidR="00AF4A35" w:rsidRDefault="001A683D">
      <w:pPr>
        <w:pStyle w:val="Standard"/>
        <w:spacing w:line="400" w:lineRule="exact"/>
        <w:jc w:val="center"/>
        <w:rPr>
          <w:rFonts w:ascii="標楷體" w:eastAsia="標楷體" w:hAnsi="標楷體" w:cs="標楷體"/>
          <w:b/>
          <w:bCs/>
          <w:sz w:val="32"/>
          <w:szCs w:val="32"/>
        </w:rPr>
      </w:pPr>
      <w:r>
        <w:rPr>
          <w:rFonts w:ascii="標楷體" w:eastAsia="標楷體" w:hAnsi="標楷體" w:cs="標楷體"/>
          <w:b/>
          <w:bCs/>
          <w:sz w:val="32"/>
          <w:szCs w:val="32"/>
        </w:rPr>
        <w:t>脊椎動物研究切結書</w:t>
      </w:r>
    </w:p>
    <w:p w14:paraId="5FE5012C" w14:textId="77777777" w:rsidR="00AF4A35" w:rsidRDefault="00AF4A35">
      <w:pPr>
        <w:pStyle w:val="Standard"/>
        <w:spacing w:line="400" w:lineRule="exact"/>
        <w:rPr>
          <w:rFonts w:ascii="標楷體" w:eastAsia="標楷體" w:hAnsi="標楷體" w:cs="標楷體"/>
          <w:b/>
          <w:bCs/>
          <w:sz w:val="28"/>
          <w:szCs w:val="28"/>
        </w:rPr>
      </w:pPr>
    </w:p>
    <w:p w14:paraId="5FE5012D" w14:textId="77777777" w:rsidR="00AF4A35" w:rsidRDefault="001A683D">
      <w:pPr>
        <w:pStyle w:val="Standard"/>
        <w:spacing w:line="400" w:lineRule="exact"/>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5FE5012E" w14:textId="77777777" w:rsidR="00AF4A35" w:rsidRDefault="00AF4A35">
      <w:pPr>
        <w:pStyle w:val="Standard"/>
        <w:spacing w:line="400" w:lineRule="exact"/>
        <w:rPr>
          <w:rFonts w:ascii="標楷體" w:eastAsia="標楷體" w:hAnsi="標楷體" w:cs="標楷體"/>
          <w:u w:val="single"/>
        </w:rPr>
      </w:pPr>
    </w:p>
    <w:p w14:paraId="5FE5012F" w14:textId="77777777" w:rsidR="00AF4A35" w:rsidRDefault="001A683D">
      <w:pPr>
        <w:pStyle w:val="Standard"/>
        <w:spacing w:line="400" w:lineRule="exact"/>
      </w:pPr>
      <w:r>
        <w:rPr>
          <w:rFonts w:ascii="標楷體" w:eastAsia="標楷體" w:hAnsi="標楷體" w:cs="標楷體"/>
        </w:rPr>
        <w:t>作品名稱：</w:t>
      </w:r>
      <w:r>
        <w:rPr>
          <w:rFonts w:ascii="標楷體" w:eastAsia="標楷體" w:hAnsi="標楷體" w:cs="標楷體"/>
          <w:u w:val="single"/>
        </w:rPr>
        <w:t xml:space="preserve">                                                                                      </w:t>
      </w:r>
    </w:p>
    <w:p w14:paraId="5FE50130" w14:textId="77777777" w:rsidR="00AF4A35" w:rsidRDefault="00AF4A35">
      <w:pPr>
        <w:pStyle w:val="Standard"/>
        <w:spacing w:line="400" w:lineRule="exact"/>
        <w:rPr>
          <w:rFonts w:ascii="標楷體" w:eastAsia="標楷體" w:hAnsi="標楷體" w:cs="標楷體"/>
          <w:u w:val="single"/>
        </w:rPr>
      </w:pPr>
    </w:p>
    <w:p w14:paraId="5FE50131" w14:textId="77777777" w:rsidR="00AF4A35" w:rsidRDefault="001A683D">
      <w:pPr>
        <w:pStyle w:val="Standard"/>
        <w:numPr>
          <w:ilvl w:val="0"/>
          <w:numId w:val="37"/>
        </w:numPr>
        <w:spacing w:line="400" w:lineRule="exact"/>
        <w:rPr>
          <w:rFonts w:ascii="標楷體" w:eastAsia="標楷體" w:hAnsi="標楷體" w:cs="標楷體"/>
        </w:rPr>
      </w:pPr>
      <w:r>
        <w:rPr>
          <w:rFonts w:ascii="標楷體" w:eastAsia="標楷體" w:hAnsi="標楷體" w:cs="標楷體"/>
        </w:rPr>
        <w:t>研究之動物名稱及數量。</w:t>
      </w:r>
    </w:p>
    <w:p w14:paraId="5FE50132" w14:textId="77777777" w:rsidR="00AF4A35" w:rsidRDefault="00AF4A35">
      <w:pPr>
        <w:pStyle w:val="Standard"/>
        <w:spacing w:line="400" w:lineRule="exact"/>
        <w:rPr>
          <w:rFonts w:ascii="標楷體" w:eastAsia="標楷體" w:hAnsi="標楷體" w:cs="標楷體"/>
        </w:rPr>
      </w:pPr>
    </w:p>
    <w:p w14:paraId="5FE50133" w14:textId="77777777" w:rsidR="00AF4A35" w:rsidRDefault="00AF4A35">
      <w:pPr>
        <w:pStyle w:val="Standard"/>
        <w:spacing w:line="400" w:lineRule="exact"/>
        <w:rPr>
          <w:rFonts w:ascii="標楷體" w:eastAsia="標楷體" w:hAnsi="標楷體" w:cs="標楷體"/>
        </w:rPr>
      </w:pPr>
    </w:p>
    <w:p w14:paraId="5FE50134" w14:textId="77777777" w:rsidR="00AF4A35" w:rsidRDefault="001A683D">
      <w:pPr>
        <w:pStyle w:val="Standard"/>
        <w:numPr>
          <w:ilvl w:val="0"/>
          <w:numId w:val="23"/>
        </w:numPr>
        <w:spacing w:line="400" w:lineRule="exact"/>
      </w:pPr>
      <w:r>
        <w:rPr>
          <w:rFonts w:ascii="標楷體" w:eastAsia="標楷體" w:hAnsi="標楷體" w:cs="標楷體"/>
        </w:rPr>
        <w:t>如何依法取得動物之來源</w:t>
      </w:r>
      <w:proofErr w:type="gramStart"/>
      <w:r>
        <w:rPr>
          <w:rFonts w:ascii="標楷體" w:eastAsia="標楷體" w:hAnsi="標楷體" w:cs="標楷體"/>
          <w:vertAlign w:val="superscript"/>
        </w:rPr>
        <w:t>＊</w:t>
      </w:r>
      <w:proofErr w:type="gramEnd"/>
      <w:r>
        <w:rPr>
          <w:rFonts w:ascii="標楷體" w:eastAsia="標楷體" w:hAnsi="標楷體" w:cs="標楷體"/>
        </w:rPr>
        <w:t>？</w:t>
      </w:r>
    </w:p>
    <w:p w14:paraId="5FE50135" w14:textId="77777777" w:rsidR="00AF4A35" w:rsidRDefault="00AF4A35">
      <w:pPr>
        <w:pStyle w:val="Standard"/>
        <w:spacing w:line="400" w:lineRule="exact"/>
        <w:rPr>
          <w:rFonts w:ascii="標楷體" w:eastAsia="標楷體" w:hAnsi="標楷體" w:cs="標楷體"/>
        </w:rPr>
      </w:pPr>
    </w:p>
    <w:p w14:paraId="5FE50136" w14:textId="77777777" w:rsidR="00AF4A35" w:rsidRDefault="00AF4A35">
      <w:pPr>
        <w:pStyle w:val="Standard"/>
        <w:spacing w:line="400" w:lineRule="exact"/>
        <w:rPr>
          <w:rFonts w:ascii="標楷體" w:eastAsia="標楷體" w:hAnsi="標楷體" w:cs="標楷體"/>
        </w:rPr>
      </w:pPr>
    </w:p>
    <w:p w14:paraId="5FE50137" w14:textId="77777777" w:rsidR="00AF4A35" w:rsidRDefault="001A683D">
      <w:pPr>
        <w:pStyle w:val="Standard"/>
        <w:numPr>
          <w:ilvl w:val="0"/>
          <w:numId w:val="23"/>
        </w:numPr>
        <w:spacing w:line="400" w:lineRule="exact"/>
        <w:rPr>
          <w:rFonts w:ascii="標楷體" w:eastAsia="標楷體" w:hAnsi="標楷體" w:cs="標楷體"/>
        </w:rPr>
      </w:pPr>
      <w:r>
        <w:rPr>
          <w:rFonts w:ascii="標楷體" w:eastAsia="標楷體" w:hAnsi="標楷體" w:cs="標楷體"/>
        </w:rPr>
        <w:t>簡述研究過程，並說明使用脊椎動物之必要性。</w:t>
      </w:r>
    </w:p>
    <w:p w14:paraId="5FE50138" w14:textId="77777777" w:rsidR="00AF4A35" w:rsidRDefault="00AF4A35">
      <w:pPr>
        <w:pStyle w:val="Standard"/>
        <w:spacing w:line="400" w:lineRule="exact"/>
        <w:rPr>
          <w:rFonts w:ascii="標楷體" w:eastAsia="標楷體" w:hAnsi="標楷體" w:cs="標楷體"/>
        </w:rPr>
      </w:pPr>
    </w:p>
    <w:p w14:paraId="5FE50139" w14:textId="77777777" w:rsidR="00AF4A35" w:rsidRDefault="00AF4A35">
      <w:pPr>
        <w:pStyle w:val="Standard"/>
        <w:spacing w:line="400" w:lineRule="exact"/>
        <w:rPr>
          <w:rFonts w:ascii="標楷體" w:eastAsia="標楷體" w:hAnsi="標楷體" w:cs="標楷體"/>
        </w:rPr>
      </w:pPr>
    </w:p>
    <w:p w14:paraId="5FE5013A" w14:textId="77777777" w:rsidR="00AF4A35" w:rsidRDefault="001A683D">
      <w:pPr>
        <w:pStyle w:val="Standard"/>
        <w:spacing w:line="400" w:lineRule="exact"/>
        <w:ind w:left="425" w:hanging="425"/>
        <w:rPr>
          <w:rFonts w:ascii="標楷體" w:eastAsia="標楷體" w:hAnsi="標楷體" w:cs="標楷體"/>
        </w:rPr>
      </w:pPr>
      <w:r>
        <w:rPr>
          <w:rFonts w:ascii="標楷體" w:eastAsia="標楷體" w:hAnsi="標楷體" w:cs="標楷體"/>
        </w:rPr>
        <w:t>4. 是否解剖或傷害動物？是否由合格獸醫師或相關領域之科學家進行相關實驗操作? 請詳述實驗方式及如何將傷害減至最低。</w:t>
      </w:r>
    </w:p>
    <w:p w14:paraId="5FE5013B" w14:textId="77777777" w:rsidR="00AF4A35" w:rsidRDefault="00AF4A35">
      <w:pPr>
        <w:pStyle w:val="Standard"/>
        <w:spacing w:line="400" w:lineRule="exact"/>
        <w:rPr>
          <w:rFonts w:ascii="標楷體" w:eastAsia="標楷體" w:hAnsi="標楷體" w:cs="標楷體"/>
        </w:rPr>
      </w:pPr>
    </w:p>
    <w:p w14:paraId="5FE5013C" w14:textId="77777777" w:rsidR="00AF4A35" w:rsidRDefault="00AF4A35">
      <w:pPr>
        <w:pStyle w:val="Standard"/>
        <w:spacing w:line="400" w:lineRule="exact"/>
        <w:rPr>
          <w:rFonts w:ascii="標楷體" w:eastAsia="標楷體" w:hAnsi="標楷體" w:cs="標楷體"/>
        </w:rPr>
      </w:pPr>
    </w:p>
    <w:p w14:paraId="5FE5013D" w14:textId="77777777" w:rsidR="00AF4A35" w:rsidRDefault="001A683D">
      <w:pPr>
        <w:pStyle w:val="Standard"/>
        <w:numPr>
          <w:ilvl w:val="0"/>
          <w:numId w:val="38"/>
        </w:numPr>
        <w:spacing w:line="400" w:lineRule="exact"/>
        <w:rPr>
          <w:rFonts w:ascii="標楷體" w:eastAsia="標楷體" w:hAnsi="標楷體" w:cs="標楷體"/>
        </w:rPr>
      </w:pPr>
      <w:r>
        <w:rPr>
          <w:rFonts w:ascii="標楷體" w:eastAsia="標楷體" w:hAnsi="標楷體" w:cs="標楷體"/>
        </w:rPr>
        <w:t>進行實驗地點：</w:t>
      </w:r>
    </w:p>
    <w:p w14:paraId="5FE5013E" w14:textId="77777777" w:rsidR="00AF4A35" w:rsidRDefault="00AF4A35">
      <w:pPr>
        <w:pStyle w:val="Standard"/>
        <w:spacing w:line="400" w:lineRule="exact"/>
        <w:rPr>
          <w:rFonts w:ascii="標楷體" w:eastAsia="標楷體" w:hAnsi="標楷體" w:cs="標楷體"/>
        </w:rPr>
      </w:pPr>
    </w:p>
    <w:p w14:paraId="5FE5013F" w14:textId="77777777" w:rsidR="00AF4A35" w:rsidRDefault="001A683D">
      <w:pPr>
        <w:pStyle w:val="Standard"/>
        <w:numPr>
          <w:ilvl w:val="0"/>
          <w:numId w:val="9"/>
        </w:numPr>
        <w:spacing w:line="400" w:lineRule="exact"/>
      </w:pPr>
      <w:r>
        <w:rPr>
          <w:rFonts w:ascii="標楷體" w:eastAsia="標楷體" w:hAnsi="標楷體" w:cs="標楷體"/>
        </w:rPr>
        <w:t>家中；家長簽名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r>
        <w:rPr>
          <w:rFonts w:ascii="標楷體" w:eastAsia="標楷體" w:hAnsi="標楷體" w:cs="標楷體"/>
        </w:rPr>
        <w:t xml:space="preserve">    </w:t>
      </w:r>
    </w:p>
    <w:p w14:paraId="5FE50140" w14:textId="77777777" w:rsidR="00AF4A35" w:rsidRDefault="001A683D">
      <w:pPr>
        <w:pStyle w:val="Standard"/>
        <w:spacing w:line="400" w:lineRule="exact"/>
        <w:rPr>
          <w:rFonts w:ascii="標楷體" w:eastAsia="標楷體" w:hAnsi="標楷體" w:cs="標楷體"/>
        </w:rPr>
      </w:pPr>
      <w:r>
        <w:rPr>
          <w:rFonts w:ascii="標楷體" w:eastAsia="標楷體" w:hAnsi="標楷體" w:cs="標楷體"/>
        </w:rPr>
        <w:t xml:space="preserve">    </w:t>
      </w:r>
    </w:p>
    <w:p w14:paraId="5FE50141" w14:textId="77777777" w:rsidR="00AF4A35" w:rsidRDefault="001A683D">
      <w:pPr>
        <w:pStyle w:val="Standard"/>
        <w:numPr>
          <w:ilvl w:val="0"/>
          <w:numId w:val="9"/>
        </w:numPr>
        <w:spacing w:line="400" w:lineRule="exact"/>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5FE50142" w14:textId="77777777" w:rsidR="00AF4A35" w:rsidRDefault="00AF4A35">
      <w:pPr>
        <w:pStyle w:val="Standard"/>
        <w:spacing w:line="400" w:lineRule="exact"/>
        <w:rPr>
          <w:rFonts w:ascii="標楷體" w:eastAsia="標楷體" w:hAnsi="標楷體" w:cs="標楷體"/>
        </w:rPr>
      </w:pPr>
    </w:p>
    <w:p w14:paraId="5FE50143" w14:textId="77777777" w:rsidR="00AF4A35" w:rsidRDefault="001A683D">
      <w:pPr>
        <w:pStyle w:val="Standard"/>
        <w:numPr>
          <w:ilvl w:val="0"/>
          <w:numId w:val="9"/>
        </w:numPr>
        <w:spacing w:line="400" w:lineRule="exact"/>
      </w:pPr>
      <w:r>
        <w:rPr>
          <w:rFonts w:ascii="標楷體" w:eastAsia="標楷體" w:hAnsi="標楷體" w:cs="標楷體"/>
        </w:rPr>
        <w:t>大學或研究機構；教授或研究員簽名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5FE50144" w14:textId="77777777" w:rsidR="00AF4A35" w:rsidRDefault="00AF4A35">
      <w:pPr>
        <w:pStyle w:val="Standard"/>
        <w:spacing w:line="400" w:lineRule="exact"/>
        <w:rPr>
          <w:rFonts w:ascii="標楷體" w:eastAsia="標楷體" w:hAnsi="標楷體" w:cs="標楷體"/>
        </w:rPr>
      </w:pPr>
    </w:p>
    <w:p w14:paraId="5FE50145" w14:textId="77777777" w:rsidR="00AF4A35" w:rsidRDefault="001A683D">
      <w:pPr>
        <w:pStyle w:val="Standard"/>
        <w:spacing w:line="400" w:lineRule="exact"/>
        <w:ind w:firstLine="480"/>
      </w:pPr>
      <w:r>
        <w:rPr>
          <w:rFonts w:ascii="標楷體" w:eastAsia="標楷體" w:hAnsi="標楷體" w:cs="標楷體"/>
        </w:rPr>
        <w:t>服務機關：</w:t>
      </w:r>
      <w:r>
        <w:rPr>
          <w:rFonts w:ascii="標楷體" w:eastAsia="標楷體" w:hAnsi="標楷體" w:cs="標楷體"/>
          <w:u w:val="single"/>
        </w:rPr>
        <w:t xml:space="preserve">                             （請蓋機關印信） </w:t>
      </w:r>
      <w:r>
        <w:rPr>
          <w:rFonts w:ascii="標楷體" w:eastAsia="標楷體" w:hAnsi="標楷體" w:cs="標楷體"/>
        </w:rPr>
        <w:t>電話：</w:t>
      </w:r>
      <w:r>
        <w:rPr>
          <w:rFonts w:ascii="標楷體" w:eastAsia="標楷體" w:hAnsi="標楷體" w:cs="標楷體"/>
          <w:u w:val="single"/>
        </w:rPr>
        <w:t xml:space="preserve">                   </w:t>
      </w:r>
    </w:p>
    <w:p w14:paraId="5FE50146" w14:textId="77777777" w:rsidR="00AF4A35" w:rsidRDefault="00AF4A35">
      <w:pPr>
        <w:pStyle w:val="Standard"/>
        <w:spacing w:line="400" w:lineRule="exact"/>
        <w:ind w:firstLine="480"/>
        <w:rPr>
          <w:rFonts w:ascii="標楷體" w:eastAsia="標楷體" w:hAnsi="標楷體" w:cs="標楷體"/>
          <w:u w:val="single"/>
        </w:rPr>
      </w:pPr>
    </w:p>
    <w:p w14:paraId="5FE50147" w14:textId="77777777" w:rsidR="00AF4A35" w:rsidRDefault="001A683D">
      <w:pPr>
        <w:pStyle w:val="Standard"/>
        <w:spacing w:line="400" w:lineRule="exact"/>
        <w:ind w:firstLine="480"/>
      </w:pPr>
      <w:r>
        <w:rPr>
          <w:rFonts w:ascii="標楷體" w:eastAsia="標楷體" w:hAnsi="標楷體" w:cs="標楷體"/>
        </w:rPr>
        <w:t>地址：</w:t>
      </w:r>
      <w:r>
        <w:rPr>
          <w:rFonts w:ascii="標楷體" w:eastAsia="標楷體" w:hAnsi="標楷體" w:cs="標楷體"/>
          <w:u w:val="single"/>
        </w:rPr>
        <w:t xml:space="preserve">                                                                                       </w:t>
      </w:r>
    </w:p>
    <w:p w14:paraId="5FE50148" w14:textId="77777777" w:rsidR="00AF4A35" w:rsidRDefault="00AF4A35">
      <w:pPr>
        <w:pStyle w:val="Standard"/>
        <w:spacing w:line="400" w:lineRule="exact"/>
        <w:rPr>
          <w:rFonts w:ascii="標楷體" w:eastAsia="標楷體" w:hAnsi="標楷體" w:cs="標楷體"/>
          <w:b/>
          <w:bCs/>
          <w:u w:val="single"/>
        </w:rPr>
      </w:pPr>
    </w:p>
    <w:p w14:paraId="5FE50149" w14:textId="77777777" w:rsidR="00AF4A35" w:rsidRDefault="001A683D">
      <w:pPr>
        <w:pStyle w:val="Standard"/>
        <w:spacing w:line="400" w:lineRule="exact"/>
        <w:rPr>
          <w:rFonts w:ascii="標楷體" w:eastAsia="標楷體" w:hAnsi="標楷體" w:cs="標楷體"/>
          <w:b/>
          <w:bCs/>
        </w:rPr>
      </w:pPr>
      <w:r>
        <w:rPr>
          <w:rFonts w:ascii="標楷體" w:eastAsia="標楷體" w:hAnsi="標楷體" w:cs="標楷體"/>
          <w:b/>
          <w:bCs/>
        </w:rPr>
        <w:t>【註一】保育類動物須獲得農業部同意書。</w:t>
      </w:r>
    </w:p>
    <w:p w14:paraId="5FE5014A" w14:textId="77777777" w:rsidR="00AF4A35" w:rsidRDefault="001A683D">
      <w:pPr>
        <w:pStyle w:val="Standard"/>
        <w:spacing w:line="400" w:lineRule="exact"/>
        <w:rPr>
          <w:rFonts w:ascii="標楷體" w:eastAsia="標楷體" w:hAnsi="標楷體" w:cs="標楷體"/>
          <w:b/>
          <w:bCs/>
        </w:rPr>
      </w:pPr>
      <w:r>
        <w:rPr>
          <w:rFonts w:ascii="標楷體" w:eastAsia="標楷體" w:hAnsi="標楷體" w:cs="標楷體"/>
          <w:b/>
          <w:bCs/>
        </w:rPr>
        <w:t>【註二】需檢附獸醫師或相關領域之科學家證明函。</w:t>
      </w:r>
    </w:p>
    <w:p w14:paraId="5FE5014B" w14:textId="77777777" w:rsidR="00AF4A35" w:rsidRDefault="00AF4A35">
      <w:pPr>
        <w:pStyle w:val="Standard"/>
        <w:spacing w:line="320" w:lineRule="exact"/>
        <w:ind w:left="560" w:hanging="560"/>
        <w:rPr>
          <w:rFonts w:ascii="標楷體" w:eastAsia="標楷體" w:hAnsi="標楷體" w:cs="標楷體"/>
          <w:sz w:val="28"/>
          <w:szCs w:val="28"/>
        </w:rPr>
      </w:pPr>
    </w:p>
    <w:p w14:paraId="5FE5014C" w14:textId="77777777" w:rsidR="00AF4A35" w:rsidRDefault="00AF4A35">
      <w:pPr>
        <w:pStyle w:val="Standard"/>
        <w:spacing w:line="320" w:lineRule="exact"/>
        <w:ind w:left="560" w:hanging="560"/>
        <w:rPr>
          <w:rFonts w:ascii="標楷體" w:eastAsia="標楷體" w:hAnsi="標楷體" w:cs="標楷體"/>
          <w:sz w:val="28"/>
          <w:szCs w:val="28"/>
        </w:rPr>
      </w:pPr>
    </w:p>
    <w:p w14:paraId="5FE5014D" w14:textId="77777777" w:rsidR="00AF4A35" w:rsidRDefault="001A683D">
      <w:pPr>
        <w:pStyle w:val="Standard"/>
        <w:spacing w:line="320" w:lineRule="exact"/>
        <w:ind w:left="560" w:hanging="560"/>
      </w:pPr>
      <w:r>
        <w:rPr>
          <w:rFonts w:ascii="標楷體" w:eastAsia="標楷體" w:hAnsi="標楷體" w:cs="標楷體"/>
          <w:sz w:val="28"/>
          <w:szCs w:val="28"/>
        </w:rPr>
        <w:lastRenderedPageBreak/>
        <w:t xml:space="preserve">附件九之三  </w:t>
      </w:r>
    </w:p>
    <w:p w14:paraId="5FE5014E" w14:textId="77777777" w:rsidR="00AF4A35" w:rsidRDefault="001A683D">
      <w:pPr>
        <w:pStyle w:val="Standard"/>
        <w:spacing w:line="400" w:lineRule="exact"/>
        <w:jc w:val="center"/>
        <w:rPr>
          <w:rFonts w:ascii="標楷體" w:eastAsia="標楷體" w:hAnsi="標楷體" w:cs="標楷體"/>
          <w:b/>
          <w:bCs/>
          <w:sz w:val="32"/>
          <w:szCs w:val="32"/>
        </w:rPr>
      </w:pPr>
      <w:r>
        <w:rPr>
          <w:rFonts w:ascii="標楷體" w:eastAsia="標楷體" w:hAnsi="標楷體" w:cs="標楷體"/>
          <w:b/>
          <w:bCs/>
          <w:sz w:val="32"/>
          <w:szCs w:val="32"/>
        </w:rPr>
        <w:t>人類研究切結書</w:t>
      </w:r>
    </w:p>
    <w:p w14:paraId="5FE5014F" w14:textId="77777777" w:rsidR="00AF4A35" w:rsidRDefault="001A683D">
      <w:pPr>
        <w:pStyle w:val="Standard"/>
        <w:spacing w:line="400" w:lineRule="exact"/>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5FE50150" w14:textId="77777777" w:rsidR="00AF4A35" w:rsidRDefault="00AF4A35">
      <w:pPr>
        <w:pStyle w:val="Standard"/>
        <w:spacing w:line="400" w:lineRule="exact"/>
        <w:rPr>
          <w:rFonts w:ascii="標楷體" w:eastAsia="標楷體" w:hAnsi="標楷體" w:cs="標楷體"/>
          <w:u w:val="single"/>
        </w:rPr>
      </w:pPr>
    </w:p>
    <w:p w14:paraId="5FE50151" w14:textId="77777777" w:rsidR="00AF4A35" w:rsidRDefault="001A683D">
      <w:pPr>
        <w:pStyle w:val="Standard"/>
        <w:spacing w:line="400" w:lineRule="exact"/>
      </w:pPr>
      <w:r>
        <w:rPr>
          <w:rFonts w:ascii="標楷體" w:eastAsia="標楷體" w:hAnsi="標楷體" w:cs="標楷體"/>
        </w:rPr>
        <w:t>作品名稱：</w:t>
      </w:r>
      <w:r>
        <w:rPr>
          <w:rFonts w:ascii="標楷體" w:eastAsia="標楷體" w:hAnsi="標楷體" w:cs="標楷體"/>
          <w:u w:val="single"/>
        </w:rPr>
        <w:t xml:space="preserve">                                                                                  </w:t>
      </w:r>
    </w:p>
    <w:p w14:paraId="5FE50152" w14:textId="77777777" w:rsidR="00AF4A35" w:rsidRDefault="00AF4A35">
      <w:pPr>
        <w:pStyle w:val="Standard"/>
        <w:spacing w:line="400" w:lineRule="exact"/>
        <w:rPr>
          <w:rFonts w:ascii="標楷體" w:eastAsia="標楷體" w:hAnsi="標楷體" w:cs="標楷體"/>
          <w:u w:val="single"/>
        </w:rPr>
      </w:pPr>
    </w:p>
    <w:p w14:paraId="5FE50153" w14:textId="77777777" w:rsidR="00AF4A35" w:rsidRDefault="001A683D">
      <w:pPr>
        <w:pStyle w:val="Standard"/>
        <w:spacing w:line="400" w:lineRule="exact"/>
        <w:ind w:left="240" w:hanging="240"/>
      </w:pPr>
      <w:r>
        <w:rPr>
          <w:rFonts w:ascii="標楷體" w:eastAsia="標楷體" w:hAnsi="標楷體" w:cs="標楷體"/>
        </w:rPr>
        <w:t>1.人類研究是否屬於我國人體研究法、醫療法等相關法規規範？</w:t>
      </w:r>
      <w:proofErr w:type="gramStart"/>
      <w:r>
        <w:rPr>
          <w:rFonts w:ascii="標楷體" w:eastAsia="標楷體" w:hAnsi="標楷體" w:cs="標楷體"/>
        </w:rPr>
        <w:t>□否</w:t>
      </w:r>
      <w:proofErr w:type="gramEnd"/>
      <w:r>
        <w:rPr>
          <w:rFonts w:ascii="標楷體" w:eastAsia="標楷體" w:hAnsi="標楷體" w:cs="標楷體"/>
        </w:rPr>
        <w:t xml:space="preserve"> □是；請詳述：</w:t>
      </w:r>
      <w:r>
        <w:rPr>
          <w:rFonts w:ascii="標楷體" w:eastAsia="標楷體" w:hAnsi="標楷體" w:cs="標楷體"/>
          <w:u w:val="single"/>
        </w:rPr>
        <w:t xml:space="preserve">                                                                   </w:t>
      </w:r>
    </w:p>
    <w:p w14:paraId="5FE50154" w14:textId="77777777" w:rsidR="00AF4A35" w:rsidRDefault="00AF4A35">
      <w:pPr>
        <w:pStyle w:val="Standard"/>
        <w:spacing w:line="400" w:lineRule="exact"/>
        <w:rPr>
          <w:rFonts w:ascii="標楷體" w:eastAsia="標楷體" w:hAnsi="標楷體" w:cs="標楷體"/>
          <w:b/>
          <w:bCs/>
          <w:u w:val="single"/>
        </w:rPr>
      </w:pPr>
    </w:p>
    <w:p w14:paraId="5FE50155" w14:textId="77777777" w:rsidR="00AF4A35" w:rsidRDefault="001A683D">
      <w:pPr>
        <w:pStyle w:val="Standard"/>
        <w:spacing w:line="400" w:lineRule="exact"/>
        <w:ind w:left="240" w:hanging="240"/>
        <w:rPr>
          <w:rFonts w:ascii="標楷體" w:eastAsia="標楷體" w:hAnsi="標楷體" w:cs="標楷體"/>
        </w:rPr>
      </w:pPr>
      <w:r>
        <w:rPr>
          <w:rFonts w:ascii="標楷體" w:eastAsia="標楷體" w:hAnsi="標楷體" w:cs="標楷體"/>
        </w:rPr>
        <w:t>2.詳述研究對象及研究內容，並說明使用人類或人類來源之檢體進行研究之必要性與合理性。</w:t>
      </w:r>
    </w:p>
    <w:p w14:paraId="5FE50156" w14:textId="77777777" w:rsidR="00AF4A35" w:rsidRDefault="00AF4A35">
      <w:pPr>
        <w:pStyle w:val="Standard"/>
        <w:spacing w:line="400" w:lineRule="exact"/>
        <w:rPr>
          <w:rFonts w:ascii="標楷體" w:eastAsia="標楷體" w:hAnsi="標楷體" w:cs="標楷體"/>
        </w:rPr>
      </w:pPr>
    </w:p>
    <w:p w14:paraId="5FE50157" w14:textId="77777777" w:rsidR="00AF4A35" w:rsidRDefault="001A683D">
      <w:pPr>
        <w:pStyle w:val="Standard"/>
        <w:spacing w:before="240" w:line="400" w:lineRule="exact"/>
        <w:ind w:left="240" w:hanging="240"/>
        <w:rPr>
          <w:rFonts w:ascii="標楷體" w:eastAsia="標楷體" w:hAnsi="標楷體" w:cs="標楷體"/>
        </w:rPr>
      </w:pPr>
      <w:r>
        <w:rPr>
          <w:rFonts w:ascii="標楷體" w:eastAsia="標楷體" w:hAnsi="標楷體" w:cs="標楷體"/>
        </w:rPr>
        <w:t>3.詳述研究對象之取得方式（Informed Consent），若有使用人類研究，取得之途</w:t>
      </w:r>
      <w:proofErr w:type="gramStart"/>
      <w:r>
        <w:rPr>
          <w:rFonts w:ascii="標楷體" w:eastAsia="標楷體" w:hAnsi="標楷體" w:cs="標楷體"/>
        </w:rPr>
        <w:t>逕</w:t>
      </w:r>
      <w:proofErr w:type="gramEnd"/>
      <w:r>
        <w:rPr>
          <w:rFonts w:ascii="標楷體" w:eastAsia="標楷體" w:hAnsi="標楷體" w:cs="標楷體"/>
        </w:rPr>
        <w:t>必須符合我國人體研究法、醫療法等相關法規，並檢附受試者同意書。</w:t>
      </w:r>
    </w:p>
    <w:p w14:paraId="5FE50158" w14:textId="77777777" w:rsidR="00AF4A35" w:rsidRDefault="00AF4A35">
      <w:pPr>
        <w:pStyle w:val="Standard"/>
        <w:spacing w:line="400" w:lineRule="exact"/>
        <w:rPr>
          <w:rFonts w:ascii="標楷體" w:eastAsia="標楷體" w:hAnsi="標楷體" w:cs="標楷體"/>
        </w:rPr>
      </w:pPr>
    </w:p>
    <w:p w14:paraId="5FE50159" w14:textId="77777777" w:rsidR="00AF4A35" w:rsidRDefault="001A683D">
      <w:pPr>
        <w:pStyle w:val="Standard"/>
        <w:spacing w:line="400" w:lineRule="exact"/>
        <w:rPr>
          <w:rFonts w:ascii="標楷體" w:eastAsia="標楷體" w:hAnsi="標楷體" w:cs="標楷體"/>
        </w:rPr>
      </w:pPr>
      <w:r>
        <w:rPr>
          <w:rFonts w:ascii="標楷體" w:eastAsia="標楷體" w:hAnsi="標楷體" w:cs="標楷體"/>
        </w:rPr>
        <w:t>4.簡述如何減輕研究過程所發生之人體危險或傷害。</w:t>
      </w:r>
    </w:p>
    <w:p w14:paraId="5FE5015A" w14:textId="77777777" w:rsidR="00AF4A35" w:rsidRDefault="00AF4A35">
      <w:pPr>
        <w:pStyle w:val="Standard"/>
        <w:spacing w:line="400" w:lineRule="exact"/>
        <w:rPr>
          <w:rFonts w:ascii="標楷體" w:eastAsia="標楷體" w:hAnsi="標楷體" w:cs="標楷體"/>
        </w:rPr>
      </w:pPr>
    </w:p>
    <w:p w14:paraId="5FE5015B" w14:textId="77777777" w:rsidR="00AF4A35" w:rsidRDefault="001A683D">
      <w:pPr>
        <w:pStyle w:val="Standard"/>
        <w:spacing w:line="400" w:lineRule="exact"/>
        <w:ind w:left="240" w:hanging="240"/>
        <w:rPr>
          <w:rFonts w:ascii="標楷體" w:eastAsia="標楷體" w:hAnsi="標楷體" w:cs="標楷體"/>
        </w:rPr>
      </w:pPr>
      <w:r>
        <w:rPr>
          <w:rFonts w:ascii="標楷體" w:eastAsia="標楷體" w:hAnsi="標楷體" w:cs="標楷體"/>
        </w:rPr>
        <w:t xml:space="preserve">5.研究過程是否有危險性？ </w:t>
      </w:r>
      <w:proofErr w:type="gramStart"/>
      <w:r>
        <w:rPr>
          <w:rFonts w:ascii="標楷體" w:eastAsia="標楷體" w:hAnsi="標楷體" w:cs="標楷體"/>
        </w:rPr>
        <w:t>（</w:t>
      </w:r>
      <w:proofErr w:type="gramEnd"/>
      <w:r>
        <w:rPr>
          <w:rFonts w:ascii="標楷體" w:eastAsia="標楷體" w:hAnsi="標楷體" w:cs="標楷體"/>
        </w:rPr>
        <w:t>例：牽涉生理、心理實驗而導致人體損傷、法律問題、社會安全…等</w:t>
      </w:r>
      <w:proofErr w:type="gramStart"/>
      <w:r>
        <w:rPr>
          <w:rFonts w:ascii="標楷體" w:eastAsia="標楷體" w:hAnsi="標楷體" w:cs="標楷體"/>
        </w:rPr>
        <w:t>）□否</w:t>
      </w:r>
      <w:proofErr w:type="gramEnd"/>
      <w:r>
        <w:rPr>
          <w:rFonts w:ascii="標楷體" w:eastAsia="標楷體" w:hAnsi="標楷體" w:cs="標楷體"/>
        </w:rPr>
        <w:t xml:space="preserve">  □是；請詳述：</w:t>
      </w:r>
    </w:p>
    <w:p w14:paraId="5FE5015C" w14:textId="77777777" w:rsidR="00AF4A35" w:rsidRDefault="00AF4A35">
      <w:pPr>
        <w:pStyle w:val="Standard"/>
        <w:spacing w:line="400" w:lineRule="exact"/>
        <w:rPr>
          <w:rFonts w:ascii="標楷體" w:eastAsia="標楷體" w:hAnsi="標楷體" w:cs="標楷體"/>
        </w:rPr>
      </w:pPr>
    </w:p>
    <w:p w14:paraId="5FE5015D" w14:textId="77777777" w:rsidR="00AF4A35" w:rsidRDefault="001A683D">
      <w:pPr>
        <w:pStyle w:val="Standard"/>
        <w:spacing w:line="400" w:lineRule="exact"/>
      </w:pPr>
      <w:r>
        <w:rPr>
          <w:rFonts w:ascii="標楷體" w:eastAsia="標楷體" w:hAnsi="標楷體" w:cs="標楷體"/>
        </w:rPr>
        <w:t xml:space="preserve">6.研究過程是否有老師或醫療人員指導？□是 </w:t>
      </w:r>
      <w:proofErr w:type="gramStart"/>
      <w:r>
        <w:rPr>
          <w:rFonts w:ascii="標楷體" w:eastAsia="標楷體" w:hAnsi="標楷體" w:cs="標楷體"/>
        </w:rPr>
        <w:t>□否</w:t>
      </w:r>
      <w:proofErr w:type="gramEnd"/>
      <w:r>
        <w:rPr>
          <w:rFonts w:ascii="標楷體" w:eastAsia="標楷體" w:hAnsi="標楷體" w:cs="標楷體"/>
        </w:rPr>
        <w:t>；請詳述：</w:t>
      </w:r>
      <w:r>
        <w:rPr>
          <w:rFonts w:ascii="標楷體" w:eastAsia="標楷體" w:hAnsi="標楷體" w:cs="標楷體"/>
          <w:u w:val="single"/>
        </w:rPr>
        <w:t xml:space="preserve">                       </w:t>
      </w:r>
    </w:p>
    <w:p w14:paraId="5FE5015E" w14:textId="77777777" w:rsidR="00AF4A35" w:rsidRDefault="00AF4A35">
      <w:pPr>
        <w:pStyle w:val="Standard"/>
        <w:spacing w:line="400" w:lineRule="exact"/>
        <w:rPr>
          <w:rFonts w:ascii="標楷體" w:eastAsia="標楷體" w:hAnsi="標楷體" w:cs="標楷體"/>
        </w:rPr>
      </w:pPr>
    </w:p>
    <w:p w14:paraId="5FE5015F" w14:textId="77777777" w:rsidR="00AF4A35" w:rsidRDefault="001A683D">
      <w:pPr>
        <w:pStyle w:val="Standard"/>
        <w:spacing w:line="400" w:lineRule="exact"/>
        <w:rPr>
          <w:rFonts w:ascii="標楷體" w:eastAsia="標楷體" w:hAnsi="標楷體" w:cs="標楷體"/>
        </w:rPr>
      </w:pPr>
      <w:r>
        <w:rPr>
          <w:rFonts w:ascii="標楷體" w:eastAsia="標楷體" w:hAnsi="標楷體" w:cs="標楷體"/>
        </w:rPr>
        <w:t>7.進行實驗地點：</w:t>
      </w:r>
    </w:p>
    <w:p w14:paraId="5FE50160" w14:textId="77777777" w:rsidR="00AF4A35" w:rsidRDefault="00AF4A35">
      <w:pPr>
        <w:pStyle w:val="Standard"/>
        <w:spacing w:line="400" w:lineRule="exact"/>
        <w:rPr>
          <w:rFonts w:ascii="標楷體" w:eastAsia="標楷體" w:hAnsi="標楷體" w:cs="標楷體"/>
        </w:rPr>
      </w:pPr>
    </w:p>
    <w:p w14:paraId="5FE50161" w14:textId="77777777" w:rsidR="00AF4A35" w:rsidRDefault="001A683D">
      <w:pPr>
        <w:pStyle w:val="Standard"/>
        <w:spacing w:line="400" w:lineRule="exact"/>
        <w:ind w:firstLine="480"/>
      </w:pPr>
      <w:r>
        <w:rPr>
          <w:rFonts w:ascii="標楷體" w:eastAsia="標楷體" w:hAnsi="標楷體" w:cs="標楷體"/>
        </w:rPr>
        <w:t>□家中；家長簽名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r>
        <w:rPr>
          <w:rFonts w:ascii="標楷體" w:eastAsia="標楷體" w:hAnsi="標楷體" w:cs="標楷體"/>
        </w:rPr>
        <w:t xml:space="preserve">    </w:t>
      </w:r>
    </w:p>
    <w:p w14:paraId="5FE50162" w14:textId="77777777" w:rsidR="00AF4A35" w:rsidRDefault="001A683D">
      <w:pPr>
        <w:pStyle w:val="Standard"/>
        <w:spacing w:line="400" w:lineRule="exact"/>
        <w:rPr>
          <w:rFonts w:ascii="標楷體" w:eastAsia="標楷體" w:hAnsi="標楷體" w:cs="標楷體"/>
        </w:rPr>
      </w:pPr>
      <w:r>
        <w:rPr>
          <w:rFonts w:ascii="標楷體" w:eastAsia="標楷體" w:hAnsi="標楷體" w:cs="標楷體"/>
        </w:rPr>
        <w:t xml:space="preserve">    </w:t>
      </w:r>
    </w:p>
    <w:p w14:paraId="5FE50163" w14:textId="77777777" w:rsidR="00AF4A35" w:rsidRDefault="001A683D">
      <w:pPr>
        <w:pStyle w:val="Standard"/>
        <w:spacing w:line="400" w:lineRule="exact"/>
        <w:ind w:firstLine="480"/>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5FE50164" w14:textId="77777777" w:rsidR="00AF4A35" w:rsidRDefault="00AF4A35">
      <w:pPr>
        <w:pStyle w:val="Standard"/>
        <w:spacing w:line="400" w:lineRule="exact"/>
        <w:rPr>
          <w:rFonts w:ascii="標楷體" w:eastAsia="標楷體" w:hAnsi="標楷體" w:cs="標楷體"/>
        </w:rPr>
      </w:pPr>
    </w:p>
    <w:p w14:paraId="5FE50165" w14:textId="77777777" w:rsidR="00AF4A35" w:rsidRDefault="001A683D">
      <w:pPr>
        <w:pStyle w:val="Standard"/>
        <w:spacing w:line="400" w:lineRule="exact"/>
        <w:ind w:left="5520" w:hanging="5040"/>
      </w:pPr>
      <w:r>
        <w:rPr>
          <w:rFonts w:ascii="標楷體" w:eastAsia="標楷體" w:hAnsi="標楷體" w:cs="標楷體"/>
        </w:rPr>
        <w:t>□大學□研究機構□醫院□其它</w:t>
      </w:r>
      <w:r>
        <w:rPr>
          <w:rFonts w:ascii="標楷體" w:eastAsia="標楷體" w:hAnsi="標楷體" w:cs="標楷體"/>
          <w:u w:val="single"/>
        </w:rPr>
        <w:t xml:space="preserve">          </w:t>
      </w:r>
      <w:r>
        <w:rPr>
          <w:rFonts w:ascii="標楷體" w:eastAsia="標楷體" w:hAnsi="標楷體" w:cs="標楷體"/>
        </w:rPr>
        <w:t>；教授、研究員或醫療人員簽名</w:t>
      </w:r>
      <w:r>
        <w:rPr>
          <w:rFonts w:ascii="標楷體" w:eastAsia="標楷體" w:hAnsi="標楷體" w:cs="標楷體"/>
          <w:u w:val="single"/>
        </w:rPr>
        <w:t xml:space="preserve">                    </w:t>
      </w:r>
    </w:p>
    <w:p w14:paraId="5FE50166" w14:textId="77777777" w:rsidR="00AF4A35" w:rsidRDefault="00AF4A35">
      <w:pPr>
        <w:pStyle w:val="Standard"/>
        <w:spacing w:line="400" w:lineRule="exact"/>
        <w:ind w:left="5520" w:hanging="5040"/>
        <w:rPr>
          <w:rFonts w:ascii="標楷體" w:eastAsia="標楷體" w:hAnsi="標楷體" w:cs="標楷體"/>
          <w:u w:val="single"/>
        </w:rPr>
      </w:pPr>
    </w:p>
    <w:p w14:paraId="5FE50167" w14:textId="77777777" w:rsidR="00AF4A35" w:rsidRDefault="001A683D">
      <w:pPr>
        <w:pStyle w:val="Standard"/>
        <w:spacing w:line="400" w:lineRule="exact"/>
        <w:ind w:left="720"/>
      </w:pPr>
      <w:r>
        <w:rPr>
          <w:rFonts w:ascii="標楷體" w:eastAsia="標楷體" w:hAnsi="標楷體" w:cs="標楷體"/>
          <w:u w:val="single"/>
        </w:rPr>
        <w:t xml:space="preserve">             </w:t>
      </w:r>
      <w:r>
        <w:rPr>
          <w:rFonts w:ascii="標楷體" w:eastAsia="標楷體" w:hAnsi="標楷體" w:cs="標楷體"/>
        </w:rPr>
        <w:t>職稱：</w:t>
      </w:r>
      <w:r>
        <w:rPr>
          <w:rFonts w:ascii="標楷體" w:eastAsia="標楷體" w:hAnsi="標楷體" w:cs="標楷體"/>
          <w:u w:val="single"/>
        </w:rPr>
        <w:t xml:space="preserve">            </w:t>
      </w:r>
      <w:r>
        <w:rPr>
          <w:rFonts w:ascii="標楷體" w:eastAsia="標楷體" w:hAnsi="標楷體" w:cs="標楷體"/>
        </w:rPr>
        <w:t>服務機關：</w:t>
      </w:r>
      <w:r>
        <w:rPr>
          <w:rFonts w:ascii="標楷體" w:eastAsia="標楷體" w:hAnsi="標楷體" w:cs="標楷體"/>
          <w:u w:val="single"/>
        </w:rPr>
        <w:t xml:space="preserve">（請蓋機關印信）                                          </w:t>
      </w:r>
    </w:p>
    <w:p w14:paraId="5FE50168" w14:textId="77777777" w:rsidR="00AF4A35" w:rsidRDefault="00AF4A35">
      <w:pPr>
        <w:pStyle w:val="Standard"/>
        <w:spacing w:line="400" w:lineRule="exact"/>
        <w:rPr>
          <w:rFonts w:ascii="標楷體" w:eastAsia="標楷體" w:hAnsi="標楷體" w:cs="標楷體"/>
        </w:rPr>
      </w:pPr>
    </w:p>
    <w:p w14:paraId="5FE50169" w14:textId="77777777" w:rsidR="00AF4A35" w:rsidRDefault="001A683D">
      <w:pPr>
        <w:pStyle w:val="Standard"/>
        <w:spacing w:line="400" w:lineRule="exact"/>
        <w:ind w:firstLine="720"/>
      </w:pPr>
      <w:r>
        <w:rPr>
          <w:rFonts w:ascii="標楷體" w:eastAsia="標楷體" w:hAnsi="標楷體" w:cs="標楷體"/>
        </w:rPr>
        <w:t>電話：</w:t>
      </w:r>
      <w:r>
        <w:rPr>
          <w:rFonts w:ascii="標楷體" w:eastAsia="標楷體" w:hAnsi="標楷體" w:cs="標楷體"/>
          <w:u w:val="single"/>
        </w:rPr>
        <w:t xml:space="preserve">         </w:t>
      </w:r>
      <w:r>
        <w:rPr>
          <w:rFonts w:ascii="標楷體" w:eastAsia="標楷體" w:hAnsi="標楷體" w:cs="標楷體"/>
        </w:rPr>
        <w:t>地址：</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5FE5016A" w14:textId="77777777" w:rsidR="00AF4A35" w:rsidRDefault="00AF4A35">
      <w:pPr>
        <w:pStyle w:val="Web"/>
        <w:widowControl w:val="0"/>
        <w:spacing w:before="0" w:after="0" w:line="400" w:lineRule="exact"/>
        <w:rPr>
          <w:rFonts w:ascii="標楷體" w:eastAsia="標楷體" w:hAnsi="標楷體" w:cs="標楷體"/>
          <w:kern w:val="3"/>
          <w:u w:val="single"/>
        </w:rPr>
      </w:pPr>
    </w:p>
    <w:p w14:paraId="5FE5016B" w14:textId="77777777" w:rsidR="00AF4A35" w:rsidRDefault="001A683D">
      <w:pPr>
        <w:pStyle w:val="Standard"/>
        <w:spacing w:line="400" w:lineRule="exact"/>
        <w:ind w:left="240" w:hanging="240"/>
      </w:pPr>
      <w:r>
        <w:rPr>
          <w:rFonts w:ascii="標楷體" w:eastAsia="標楷體" w:hAnsi="標楷體" w:cs="標楷體"/>
        </w:rPr>
        <w:t>8.依據我國公告之醫療法相關規定</w:t>
      </w:r>
      <w:r>
        <w:rPr>
          <w:rFonts w:ascii="標楷體" w:eastAsia="標楷體" w:hAnsi="標楷體" w:cs="標楷體"/>
          <w:sz w:val="18"/>
          <w:szCs w:val="18"/>
        </w:rPr>
        <w:t>，</w:t>
      </w:r>
      <w:r>
        <w:rPr>
          <w:rFonts w:ascii="標楷體" w:eastAsia="標楷體" w:hAnsi="標楷體" w:cs="標楷體"/>
        </w:rPr>
        <w:t>若進行人體試驗研究時，需檢附「人體試驗委員會同意書」。指導人員最近六年需研習醫學倫理課程九小時以上。</w:t>
      </w:r>
      <w:r>
        <w:rPr>
          <w:rFonts w:ascii="標楷體" w:eastAsia="標楷體" w:hAnsi="標楷體" w:cs="標楷體"/>
        </w:rPr>
        <w:br/>
      </w:r>
      <w:proofErr w:type="gramStart"/>
      <w:r>
        <w:rPr>
          <w:rFonts w:ascii="標楷體" w:eastAsia="標楷體" w:hAnsi="標楷體" w:cs="標楷體"/>
        </w:rPr>
        <w:t>（</w:t>
      </w:r>
      <w:proofErr w:type="gramEnd"/>
      <w:r>
        <w:rPr>
          <w:rFonts w:ascii="標楷體" w:eastAsia="標楷體" w:hAnsi="標楷體" w:cs="標楷體"/>
        </w:rPr>
        <w:t>全國法規資料庫網址: http://law.moj.gov.tw/</w:t>
      </w:r>
      <w:proofErr w:type="gramStart"/>
      <w:r>
        <w:rPr>
          <w:rFonts w:ascii="標楷體" w:eastAsia="標楷體" w:hAnsi="標楷體" w:cs="標楷體"/>
        </w:rPr>
        <w:t>）</w:t>
      </w:r>
      <w:proofErr w:type="gramEnd"/>
    </w:p>
    <w:p w14:paraId="5FE5016C" w14:textId="77777777" w:rsidR="00AF4A35" w:rsidRDefault="001A683D">
      <w:pPr>
        <w:pStyle w:val="Standard"/>
        <w:spacing w:before="120" w:line="400" w:lineRule="exact"/>
      </w:pPr>
      <w:r>
        <w:rPr>
          <w:rFonts w:ascii="標楷體" w:eastAsia="標楷體" w:hAnsi="標楷體" w:cs="標楷體"/>
          <w:sz w:val="28"/>
          <w:szCs w:val="28"/>
        </w:rPr>
        <w:lastRenderedPageBreak/>
        <w:t xml:space="preserve">附件九之四  </w:t>
      </w:r>
    </w:p>
    <w:p w14:paraId="5FE5016D" w14:textId="77777777" w:rsidR="00AF4A35" w:rsidRDefault="001A683D">
      <w:pPr>
        <w:pStyle w:val="Standard"/>
        <w:spacing w:before="120" w:line="400" w:lineRule="exact"/>
        <w:jc w:val="center"/>
        <w:rPr>
          <w:rFonts w:ascii="標楷體" w:eastAsia="標楷體" w:hAnsi="標楷體" w:cs="標楷體"/>
          <w:b/>
          <w:bCs/>
          <w:sz w:val="32"/>
          <w:szCs w:val="32"/>
        </w:rPr>
      </w:pPr>
      <w:r>
        <w:rPr>
          <w:rFonts w:ascii="標楷體" w:eastAsia="標楷體" w:hAnsi="標楷體" w:cs="標楷體"/>
          <w:b/>
          <w:bCs/>
          <w:sz w:val="32"/>
          <w:szCs w:val="32"/>
        </w:rPr>
        <w:t>基因重組實驗同意書</w:t>
      </w:r>
    </w:p>
    <w:p w14:paraId="5FE5016E" w14:textId="77777777" w:rsidR="00AF4A35" w:rsidRDefault="00AF4A35">
      <w:pPr>
        <w:pStyle w:val="Standard"/>
        <w:spacing w:before="120" w:line="400" w:lineRule="exact"/>
        <w:jc w:val="center"/>
        <w:rPr>
          <w:rFonts w:ascii="標楷體" w:eastAsia="標楷體" w:hAnsi="標楷體" w:cs="標楷體"/>
          <w:b/>
          <w:bCs/>
          <w:sz w:val="32"/>
          <w:szCs w:val="32"/>
          <w:u w:val="single"/>
        </w:rPr>
      </w:pPr>
    </w:p>
    <w:p w14:paraId="5FE5016F" w14:textId="77777777" w:rsidR="00AF4A35" w:rsidRDefault="001A683D">
      <w:pPr>
        <w:pStyle w:val="Standard"/>
        <w:spacing w:line="400" w:lineRule="exact"/>
      </w:pPr>
      <w:r>
        <w:rPr>
          <w:rFonts w:ascii="標楷體" w:eastAsia="標楷體" w:hAnsi="標楷體" w:cs="標楷體"/>
          <w:sz w:val="22"/>
          <w:szCs w:val="22"/>
        </w:rPr>
        <w:t>學生姓名：</w:t>
      </w:r>
      <w:r>
        <w:rPr>
          <w:rFonts w:ascii="標楷體" w:eastAsia="標楷體" w:hAnsi="標楷體" w:cs="標楷體"/>
          <w:sz w:val="22"/>
          <w:szCs w:val="22"/>
          <w:u w:val="single"/>
        </w:rPr>
        <w:t xml:space="preserve">                            </w:t>
      </w:r>
      <w:r>
        <w:rPr>
          <w:rFonts w:ascii="標楷體" w:eastAsia="標楷體" w:hAnsi="標楷體" w:cs="標楷體"/>
          <w:sz w:val="22"/>
          <w:szCs w:val="22"/>
        </w:rPr>
        <w:t>就讀學校：</w:t>
      </w:r>
      <w:r>
        <w:rPr>
          <w:rFonts w:ascii="標楷體" w:eastAsia="標楷體" w:hAnsi="標楷體" w:cs="標楷體"/>
          <w:sz w:val="22"/>
          <w:szCs w:val="22"/>
          <w:u w:val="single"/>
        </w:rPr>
        <w:t xml:space="preserve">                                  </w:t>
      </w:r>
    </w:p>
    <w:p w14:paraId="5FE50170" w14:textId="77777777" w:rsidR="00AF4A35" w:rsidRDefault="00AF4A35">
      <w:pPr>
        <w:pStyle w:val="Standard"/>
        <w:spacing w:line="400" w:lineRule="exact"/>
        <w:rPr>
          <w:rFonts w:ascii="標楷體" w:eastAsia="標楷體" w:hAnsi="標楷體" w:cs="標楷體"/>
          <w:sz w:val="22"/>
          <w:szCs w:val="22"/>
          <w:u w:val="single"/>
        </w:rPr>
      </w:pPr>
    </w:p>
    <w:p w14:paraId="5FE50171" w14:textId="77777777" w:rsidR="00AF4A35" w:rsidRDefault="001A683D">
      <w:pPr>
        <w:pStyle w:val="Standard"/>
        <w:spacing w:line="400" w:lineRule="exact"/>
      </w:pPr>
      <w:r>
        <w:rPr>
          <w:rFonts w:ascii="標楷體" w:eastAsia="標楷體" w:hAnsi="標楷體" w:cs="標楷體"/>
          <w:sz w:val="22"/>
          <w:szCs w:val="22"/>
        </w:rPr>
        <w:t>作品名稱：</w:t>
      </w:r>
      <w:r>
        <w:rPr>
          <w:rFonts w:ascii="標楷體" w:eastAsia="標楷體" w:hAnsi="標楷體" w:cs="標楷體"/>
          <w:sz w:val="22"/>
          <w:szCs w:val="22"/>
          <w:u w:val="single"/>
        </w:rPr>
        <w:t xml:space="preserve">                                                                                  </w:t>
      </w:r>
    </w:p>
    <w:p w14:paraId="5FE50172" w14:textId="77777777" w:rsidR="00AF4A35" w:rsidRDefault="001A683D">
      <w:pPr>
        <w:pStyle w:val="Standard"/>
        <w:spacing w:line="400" w:lineRule="exact"/>
        <w:ind w:right="420"/>
        <w:jc w:val="both"/>
        <w:rPr>
          <w:rFonts w:ascii="標楷體" w:eastAsia="標楷體" w:hAnsi="標楷體" w:cs="標楷體"/>
          <w:b/>
          <w:bCs/>
          <w:sz w:val="22"/>
          <w:szCs w:val="22"/>
        </w:rPr>
      </w:pPr>
      <w:r>
        <w:rPr>
          <w:rFonts w:ascii="標楷體" w:eastAsia="標楷體" w:hAnsi="標楷體" w:cs="標楷體"/>
          <w:b/>
          <w:bCs/>
          <w:sz w:val="22"/>
          <w:szCs w:val="22"/>
        </w:rPr>
        <w:t>凡進行基因重組實驗須由實驗室負責人填寫本同意書</w:t>
      </w:r>
    </w:p>
    <w:p w14:paraId="5FE50173" w14:textId="77777777" w:rsidR="00AF4A35" w:rsidRDefault="00AF4A35">
      <w:pPr>
        <w:pStyle w:val="Standard"/>
        <w:spacing w:line="400" w:lineRule="exact"/>
        <w:ind w:left="400" w:right="420"/>
        <w:jc w:val="both"/>
        <w:rPr>
          <w:rFonts w:ascii="標楷體" w:eastAsia="標楷體" w:hAnsi="標楷體" w:cs="標楷體"/>
          <w:sz w:val="22"/>
          <w:szCs w:val="22"/>
        </w:rPr>
      </w:pPr>
    </w:p>
    <w:p w14:paraId="5FE50174" w14:textId="77777777" w:rsidR="00AF4A35" w:rsidRDefault="001A683D">
      <w:pPr>
        <w:pStyle w:val="Standard"/>
        <w:spacing w:line="400" w:lineRule="exact"/>
      </w:pPr>
      <w:r>
        <w:rPr>
          <w:rFonts w:ascii="標楷體" w:eastAsia="標楷體" w:hAnsi="標楷體" w:cs="標楷體"/>
          <w:sz w:val="22"/>
          <w:szCs w:val="22"/>
        </w:rPr>
        <w:t xml:space="preserve">實驗室負責人： </w:t>
      </w:r>
      <w:r>
        <w:rPr>
          <w:rFonts w:ascii="標楷體" w:eastAsia="標楷體" w:hAnsi="標楷體" w:cs="標楷體"/>
          <w:sz w:val="22"/>
          <w:szCs w:val="22"/>
          <w:u w:val="single"/>
        </w:rPr>
        <w:t xml:space="preserve">           </w:t>
      </w:r>
      <w:r>
        <w:rPr>
          <w:rFonts w:ascii="標楷體" w:eastAsia="標楷體" w:hAnsi="標楷體" w:cs="標楷體"/>
          <w:sz w:val="22"/>
          <w:szCs w:val="22"/>
        </w:rPr>
        <w:t>職稱：</w:t>
      </w:r>
      <w:r>
        <w:rPr>
          <w:rFonts w:ascii="標楷體" w:eastAsia="標楷體" w:hAnsi="標楷體" w:cs="標楷體"/>
          <w:sz w:val="22"/>
          <w:szCs w:val="22"/>
          <w:u w:val="single"/>
        </w:rPr>
        <w:t xml:space="preserve">      </w:t>
      </w:r>
      <w:r>
        <w:rPr>
          <w:rFonts w:ascii="標楷體" w:eastAsia="標楷體" w:hAnsi="標楷體" w:cs="標楷體"/>
          <w:sz w:val="22"/>
          <w:szCs w:val="22"/>
        </w:rPr>
        <w:t>電話及傳真：</w:t>
      </w:r>
      <w:r>
        <w:rPr>
          <w:rFonts w:ascii="標楷體" w:eastAsia="標楷體" w:hAnsi="標楷體" w:cs="標楷體"/>
          <w:sz w:val="22"/>
          <w:szCs w:val="22"/>
          <w:u w:val="single"/>
        </w:rPr>
        <w:t xml:space="preserve">                               </w:t>
      </w:r>
    </w:p>
    <w:p w14:paraId="5FE50175" w14:textId="77777777" w:rsidR="00AF4A35" w:rsidRDefault="001A683D">
      <w:pPr>
        <w:pStyle w:val="Standard"/>
        <w:spacing w:before="120" w:line="400" w:lineRule="exact"/>
        <w:ind w:left="2270" w:hanging="2270"/>
      </w:pPr>
      <w:r>
        <w:rPr>
          <w:rFonts w:ascii="標楷體" w:eastAsia="標楷體" w:hAnsi="標楷體" w:cs="標楷體"/>
          <w:sz w:val="22"/>
          <w:szCs w:val="22"/>
        </w:rPr>
        <w:t>執行機構、系所：</w:t>
      </w:r>
      <w:r>
        <w:rPr>
          <w:rFonts w:ascii="標楷體" w:eastAsia="標楷體" w:hAnsi="標楷體" w:cs="標楷體"/>
          <w:sz w:val="22"/>
          <w:szCs w:val="22"/>
          <w:u w:val="single"/>
        </w:rPr>
        <w:t xml:space="preserve">                   </w:t>
      </w:r>
    </w:p>
    <w:p w14:paraId="5FE50176" w14:textId="77777777" w:rsidR="00AF4A35" w:rsidRDefault="001A683D">
      <w:pPr>
        <w:pStyle w:val="Standard"/>
        <w:tabs>
          <w:tab w:val="left" w:pos="1680"/>
        </w:tabs>
        <w:spacing w:before="240" w:line="400" w:lineRule="exact"/>
        <w:rPr>
          <w:rFonts w:ascii="標楷體" w:eastAsia="標楷體" w:hAnsi="標楷體" w:cs="標楷體"/>
          <w:sz w:val="22"/>
          <w:szCs w:val="22"/>
        </w:rPr>
      </w:pPr>
      <w:r>
        <w:rPr>
          <w:rFonts w:ascii="標楷體" w:eastAsia="標楷體" w:hAnsi="標楷體" w:cs="標楷體"/>
          <w:sz w:val="22"/>
          <w:szCs w:val="22"/>
        </w:rPr>
        <w:t>1、實驗內容：</w:t>
      </w:r>
      <w:r>
        <w:rPr>
          <w:rFonts w:ascii="標楷體" w:eastAsia="標楷體" w:hAnsi="標楷體" w:cs="標楷體"/>
          <w:sz w:val="22"/>
          <w:szCs w:val="22"/>
        </w:rPr>
        <w:tab/>
        <w:t>是否進行基因重組之實驗？ ----------□是</w:t>
      </w:r>
    </w:p>
    <w:p w14:paraId="5FE50177" w14:textId="77777777" w:rsidR="00AF4A35" w:rsidRDefault="001A683D">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是否進行微生物培養的實驗？ --------□是</w:t>
      </w:r>
    </w:p>
    <w:p w14:paraId="5FE50178" w14:textId="77777777" w:rsidR="00AF4A35" w:rsidRDefault="001A683D">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是否進行基因轉</w:t>
      </w:r>
      <w:proofErr w:type="gramStart"/>
      <w:r>
        <w:rPr>
          <w:rFonts w:ascii="標楷體" w:eastAsia="標楷體" w:hAnsi="標楷體" w:cs="標楷體"/>
          <w:sz w:val="22"/>
          <w:szCs w:val="22"/>
        </w:rPr>
        <w:t>殖</w:t>
      </w:r>
      <w:proofErr w:type="gramEnd"/>
      <w:r>
        <w:rPr>
          <w:rFonts w:ascii="標楷體" w:eastAsia="標楷體" w:hAnsi="標楷體" w:cs="標楷體"/>
          <w:sz w:val="22"/>
          <w:szCs w:val="22"/>
        </w:rPr>
        <w:t>之動物實驗？ ------□是</w:t>
      </w:r>
    </w:p>
    <w:p w14:paraId="5FE50179" w14:textId="77777777" w:rsidR="00AF4A35" w:rsidRDefault="001A683D">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是否進行基因轉</w:t>
      </w:r>
      <w:proofErr w:type="gramStart"/>
      <w:r>
        <w:rPr>
          <w:rFonts w:ascii="標楷體" w:eastAsia="標楷體" w:hAnsi="標楷體" w:cs="標楷體"/>
          <w:sz w:val="22"/>
          <w:szCs w:val="22"/>
        </w:rPr>
        <w:t>殖</w:t>
      </w:r>
      <w:proofErr w:type="gramEnd"/>
      <w:r>
        <w:rPr>
          <w:rFonts w:ascii="標楷體" w:eastAsia="標楷體" w:hAnsi="標楷體" w:cs="標楷體"/>
          <w:sz w:val="22"/>
          <w:szCs w:val="22"/>
        </w:rPr>
        <w:t>之植物實驗？ ------□是</w:t>
      </w:r>
    </w:p>
    <w:p w14:paraId="5FE5017A" w14:textId="77777777" w:rsidR="00AF4A35" w:rsidRDefault="001A683D">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是否為自交植物？ ------------------□是</w:t>
      </w:r>
    </w:p>
    <w:p w14:paraId="5FE5017B" w14:textId="77777777" w:rsidR="00AF4A35" w:rsidRDefault="001A683D">
      <w:pPr>
        <w:pStyle w:val="Standard"/>
        <w:spacing w:before="240" w:line="400" w:lineRule="exact"/>
      </w:pPr>
      <w:r>
        <w:rPr>
          <w:rFonts w:ascii="標楷體" w:eastAsia="標楷體" w:hAnsi="標楷體" w:cs="標楷體"/>
          <w:sz w:val="22"/>
          <w:szCs w:val="22"/>
        </w:rPr>
        <w:t>2、重組基因、微生物、病毒及寄主之其安全等級（參考</w:t>
      </w:r>
      <w:r>
        <w:rPr>
          <w:rFonts w:ascii="標楷體" w:eastAsia="標楷體" w:hAnsi="標楷體"/>
          <w:sz w:val="22"/>
          <w:szCs w:val="22"/>
          <w:u w:val="single"/>
          <w:lang w:eastAsia="zh-HK"/>
        </w:rPr>
        <w:t>國家科學及技術委員會</w:t>
      </w:r>
      <w:r>
        <w:rPr>
          <w:rFonts w:ascii="標楷體" w:eastAsia="標楷體" w:hAnsi="標楷體" w:cs="標楷體"/>
          <w:sz w:val="22"/>
          <w:szCs w:val="22"/>
        </w:rPr>
        <w:t>基因重組實驗守則附表二）</w:t>
      </w:r>
    </w:p>
    <w:p w14:paraId="5FE5017C" w14:textId="77777777" w:rsidR="00AF4A35" w:rsidRDefault="001A683D">
      <w:pPr>
        <w:pStyle w:val="Standard"/>
        <w:spacing w:line="400" w:lineRule="exact"/>
        <w:ind w:left="720"/>
      </w:pPr>
      <w:r>
        <w:rPr>
          <w:rFonts w:ascii="標楷體" w:eastAsia="標楷體" w:hAnsi="標楷體" w:cs="標楷體"/>
          <w:sz w:val="22"/>
          <w:szCs w:val="22"/>
        </w:rPr>
        <w:t>a.重組基因來源名稱：</w:t>
      </w:r>
      <w:r>
        <w:rPr>
          <w:rFonts w:ascii="標楷體" w:eastAsia="標楷體" w:hAnsi="標楷體" w:cs="標楷體"/>
          <w:sz w:val="22"/>
          <w:szCs w:val="22"/>
          <w:u w:val="single"/>
        </w:rPr>
        <w:t xml:space="preserve">                                                    </w:t>
      </w:r>
    </w:p>
    <w:p w14:paraId="5FE5017D" w14:textId="77777777" w:rsidR="00AF4A35" w:rsidRDefault="001A683D">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□第一級危險群，□第二級危險群，□第三級危險群，□第四級危險群，</w:t>
      </w:r>
    </w:p>
    <w:p w14:paraId="5FE5017E" w14:textId="77777777" w:rsidR="00AF4A35" w:rsidRDefault="001A683D">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□動物，□植物</w:t>
      </w:r>
    </w:p>
    <w:p w14:paraId="5FE5017F" w14:textId="77777777" w:rsidR="00AF4A35" w:rsidRDefault="001A683D">
      <w:pPr>
        <w:pStyle w:val="Standard"/>
        <w:spacing w:before="120" w:line="400" w:lineRule="exact"/>
        <w:ind w:left="720"/>
      </w:pPr>
      <w:r>
        <w:rPr>
          <w:rFonts w:ascii="標楷體" w:eastAsia="標楷體" w:hAnsi="標楷體" w:cs="標楷體"/>
          <w:sz w:val="22"/>
          <w:szCs w:val="22"/>
        </w:rPr>
        <w:t>b.進行重組基因之微生物或病毒宿主名稱：</w:t>
      </w:r>
      <w:r>
        <w:rPr>
          <w:rFonts w:ascii="標楷體" w:eastAsia="標楷體" w:hAnsi="標楷體" w:cs="標楷體"/>
          <w:sz w:val="22"/>
          <w:szCs w:val="22"/>
          <w:u w:val="single"/>
        </w:rPr>
        <w:t xml:space="preserve">                                  </w:t>
      </w:r>
    </w:p>
    <w:p w14:paraId="5FE50180" w14:textId="77777777" w:rsidR="00AF4A35" w:rsidRDefault="001A683D">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□第一級危險群，□第二級危險群，□第三級危險群，□第四級危險群</w:t>
      </w:r>
    </w:p>
    <w:p w14:paraId="5FE50181" w14:textId="77777777" w:rsidR="00AF4A35" w:rsidRDefault="001A683D">
      <w:pPr>
        <w:pStyle w:val="Standard"/>
        <w:spacing w:before="120" w:line="400" w:lineRule="exact"/>
        <w:ind w:left="720"/>
      </w:pPr>
      <w:r>
        <w:rPr>
          <w:rFonts w:ascii="標楷體" w:eastAsia="標楷體" w:hAnsi="標楷體" w:cs="標楷體"/>
          <w:sz w:val="22"/>
          <w:szCs w:val="22"/>
        </w:rPr>
        <w:t>c.進行重組基因之細胞、植物或動物宿主名稱：</w:t>
      </w:r>
      <w:r>
        <w:rPr>
          <w:rFonts w:ascii="標楷體" w:eastAsia="標楷體" w:hAnsi="標楷體" w:cs="標楷體"/>
          <w:sz w:val="22"/>
          <w:szCs w:val="22"/>
          <w:u w:val="single"/>
        </w:rPr>
        <w:t xml:space="preserve">                              </w:t>
      </w:r>
    </w:p>
    <w:p w14:paraId="5FE50182" w14:textId="77777777" w:rsidR="00AF4A35" w:rsidRDefault="001A683D">
      <w:pPr>
        <w:pStyle w:val="Standard"/>
        <w:spacing w:before="240" w:line="400" w:lineRule="exact"/>
        <w:rPr>
          <w:rFonts w:ascii="標楷體" w:eastAsia="標楷體" w:hAnsi="標楷體" w:cs="標楷體"/>
          <w:sz w:val="22"/>
          <w:szCs w:val="22"/>
        </w:rPr>
      </w:pPr>
      <w:r>
        <w:rPr>
          <w:rFonts w:ascii="標楷體" w:eastAsia="標楷體" w:hAnsi="標楷體" w:cs="標楷體"/>
          <w:sz w:val="22"/>
          <w:szCs w:val="22"/>
        </w:rPr>
        <w:t>3、基因轉</w:t>
      </w:r>
      <w:proofErr w:type="gramStart"/>
      <w:r>
        <w:rPr>
          <w:rFonts w:ascii="標楷體" w:eastAsia="標楷體" w:hAnsi="標楷體" w:cs="標楷體"/>
          <w:sz w:val="22"/>
          <w:szCs w:val="22"/>
        </w:rPr>
        <w:t>殖</w:t>
      </w:r>
      <w:proofErr w:type="gramEnd"/>
      <w:r>
        <w:rPr>
          <w:rFonts w:ascii="標楷體" w:eastAsia="標楷體" w:hAnsi="標楷體" w:cs="標楷體"/>
          <w:sz w:val="22"/>
          <w:szCs w:val="22"/>
        </w:rPr>
        <w:t>實驗設備及轉</w:t>
      </w:r>
      <w:proofErr w:type="gramStart"/>
      <w:r>
        <w:rPr>
          <w:rFonts w:ascii="標楷體" w:eastAsia="標楷體" w:hAnsi="標楷體" w:cs="標楷體"/>
          <w:sz w:val="22"/>
          <w:szCs w:val="22"/>
        </w:rPr>
        <w:t>殖</w:t>
      </w:r>
      <w:proofErr w:type="gramEnd"/>
      <w:r>
        <w:rPr>
          <w:rFonts w:ascii="標楷體" w:eastAsia="標楷體" w:hAnsi="標楷體" w:cs="標楷體"/>
          <w:sz w:val="22"/>
          <w:szCs w:val="22"/>
        </w:rPr>
        <w:t>方法</w:t>
      </w:r>
    </w:p>
    <w:p w14:paraId="5FE50183" w14:textId="77777777" w:rsidR="00AF4A35" w:rsidRDefault="001A683D">
      <w:pPr>
        <w:pStyle w:val="Standard"/>
        <w:spacing w:line="400" w:lineRule="exact"/>
        <w:ind w:left="720"/>
      </w:pPr>
      <w:r>
        <w:rPr>
          <w:rFonts w:ascii="標楷體" w:eastAsia="標楷體" w:hAnsi="標楷體" w:cs="標楷體"/>
          <w:sz w:val="22"/>
          <w:szCs w:val="22"/>
        </w:rPr>
        <w:t>a.具備之基因轉</w:t>
      </w:r>
      <w:proofErr w:type="gramStart"/>
      <w:r>
        <w:rPr>
          <w:rFonts w:ascii="標楷體" w:eastAsia="標楷體" w:hAnsi="標楷體" w:cs="標楷體"/>
          <w:sz w:val="22"/>
          <w:szCs w:val="22"/>
        </w:rPr>
        <w:t>殖</w:t>
      </w:r>
      <w:proofErr w:type="gramEnd"/>
      <w:r>
        <w:rPr>
          <w:rFonts w:ascii="標楷體" w:eastAsia="標楷體" w:hAnsi="標楷體" w:cs="標楷體"/>
          <w:sz w:val="22"/>
          <w:szCs w:val="22"/>
        </w:rPr>
        <w:t>之動物實驗設備：□</w:t>
      </w:r>
      <w:r>
        <w:rPr>
          <w:rFonts w:ascii="標楷體" w:eastAsia="標楷體" w:hAnsi="標楷體" w:cs="標楷體"/>
          <w:sz w:val="22"/>
          <w:szCs w:val="22"/>
          <w:u w:val="single"/>
        </w:rPr>
        <w:t>SPF</w:t>
      </w:r>
      <w:r>
        <w:rPr>
          <w:rFonts w:ascii="標楷體" w:eastAsia="標楷體" w:hAnsi="標楷體" w:cs="標楷體"/>
          <w:sz w:val="22"/>
          <w:szCs w:val="22"/>
        </w:rPr>
        <w:t>設備;   □</w:t>
      </w:r>
      <w:r>
        <w:rPr>
          <w:rFonts w:ascii="標楷體" w:eastAsia="標楷體" w:hAnsi="標楷體" w:cs="標楷體"/>
          <w:sz w:val="22"/>
          <w:szCs w:val="22"/>
          <w:u w:val="single"/>
        </w:rPr>
        <w:t>IVC</w:t>
      </w:r>
      <w:r>
        <w:rPr>
          <w:rFonts w:ascii="標楷體" w:eastAsia="標楷體" w:hAnsi="標楷體" w:cs="標楷體"/>
          <w:sz w:val="22"/>
          <w:szCs w:val="22"/>
        </w:rPr>
        <w:t>設備;</w:t>
      </w:r>
    </w:p>
    <w:p w14:paraId="5FE50184" w14:textId="77777777" w:rsidR="00AF4A35" w:rsidRDefault="001A683D">
      <w:pPr>
        <w:pStyle w:val="Standard"/>
        <w:spacing w:line="400" w:lineRule="exact"/>
        <w:ind w:left="3520"/>
        <w:rPr>
          <w:rFonts w:ascii="標楷體" w:eastAsia="標楷體" w:hAnsi="標楷體" w:cs="標楷體"/>
          <w:sz w:val="22"/>
          <w:szCs w:val="22"/>
        </w:rPr>
      </w:pPr>
      <w:r>
        <w:rPr>
          <w:rFonts w:ascii="標楷體" w:eastAsia="標楷體" w:hAnsi="標楷體" w:cs="標楷體"/>
          <w:sz w:val="22"/>
          <w:szCs w:val="22"/>
        </w:rPr>
        <w:t>其他</w:t>
      </w:r>
      <w:proofErr w:type="gramStart"/>
      <w:r>
        <w:rPr>
          <w:rFonts w:ascii="標楷體" w:eastAsia="標楷體" w:hAnsi="標楷體" w:cs="標楷體"/>
          <w:sz w:val="22"/>
          <w:szCs w:val="22"/>
        </w:rPr>
        <w:t>﹝</w:t>
      </w:r>
      <w:proofErr w:type="gramEnd"/>
      <w:r>
        <w:rPr>
          <w:rFonts w:ascii="標楷體" w:eastAsia="標楷體" w:hAnsi="標楷體" w:cs="標楷體"/>
          <w:sz w:val="22"/>
          <w:szCs w:val="22"/>
        </w:rPr>
        <w:t>名稱</w:t>
      </w:r>
      <w:proofErr w:type="gramStart"/>
      <w:r>
        <w:rPr>
          <w:rFonts w:ascii="標楷體" w:eastAsia="標楷體" w:hAnsi="標楷體" w:cs="標楷體"/>
          <w:sz w:val="22"/>
          <w:szCs w:val="22"/>
        </w:rPr>
        <w:t>﹞</w:t>
      </w:r>
      <w:proofErr w:type="gramEnd"/>
      <w:r>
        <w:rPr>
          <w:rFonts w:ascii="標楷體" w:eastAsia="標楷體" w:hAnsi="標楷體" w:cs="標楷體"/>
          <w:sz w:val="22"/>
          <w:szCs w:val="22"/>
        </w:rPr>
        <w:t>________________________________</w:t>
      </w:r>
    </w:p>
    <w:p w14:paraId="5FE50185" w14:textId="77777777" w:rsidR="00AF4A35" w:rsidRDefault="001A683D">
      <w:pPr>
        <w:pStyle w:val="Standard"/>
        <w:spacing w:line="400" w:lineRule="exact"/>
        <w:ind w:left="720"/>
      </w:pPr>
      <w:r>
        <w:rPr>
          <w:rFonts w:ascii="標楷體" w:eastAsia="標楷體" w:hAnsi="標楷體" w:cs="標楷體"/>
          <w:sz w:val="22"/>
          <w:szCs w:val="22"/>
        </w:rPr>
        <w:t>b.具備之基因轉</w:t>
      </w:r>
      <w:proofErr w:type="gramStart"/>
      <w:r>
        <w:rPr>
          <w:rFonts w:ascii="標楷體" w:eastAsia="標楷體" w:hAnsi="標楷體" w:cs="標楷體"/>
          <w:sz w:val="22"/>
          <w:szCs w:val="22"/>
        </w:rPr>
        <w:t>殖</w:t>
      </w:r>
      <w:proofErr w:type="gramEnd"/>
      <w:r>
        <w:rPr>
          <w:rFonts w:ascii="標楷體" w:eastAsia="標楷體" w:hAnsi="標楷體" w:cs="標楷體"/>
          <w:sz w:val="22"/>
          <w:szCs w:val="22"/>
        </w:rPr>
        <w:t>之植物實驗設備：□</w:t>
      </w:r>
      <w:r>
        <w:rPr>
          <w:rFonts w:ascii="標楷體" w:eastAsia="標楷體" w:hAnsi="標楷體" w:cs="標楷體"/>
          <w:sz w:val="22"/>
          <w:szCs w:val="22"/>
          <w:u w:val="single"/>
        </w:rPr>
        <w:t>生長箱</w:t>
      </w:r>
      <w:r>
        <w:rPr>
          <w:rFonts w:ascii="標楷體" w:eastAsia="標楷體" w:hAnsi="標楷體" w:cs="標楷體"/>
          <w:sz w:val="22"/>
          <w:szCs w:val="22"/>
        </w:rPr>
        <w:t>;   □</w:t>
      </w:r>
      <w:r>
        <w:rPr>
          <w:rFonts w:ascii="標楷體" w:eastAsia="標楷體" w:hAnsi="標楷體" w:cs="標楷體"/>
          <w:sz w:val="22"/>
          <w:szCs w:val="22"/>
          <w:u w:val="single"/>
        </w:rPr>
        <w:t>溫室</w:t>
      </w:r>
      <w:r>
        <w:rPr>
          <w:rFonts w:ascii="標楷體" w:eastAsia="標楷體" w:hAnsi="標楷體" w:cs="標楷體"/>
          <w:sz w:val="22"/>
          <w:szCs w:val="22"/>
        </w:rPr>
        <w:t>;   □</w:t>
      </w:r>
      <w:r>
        <w:rPr>
          <w:rFonts w:ascii="標楷體" w:eastAsia="標楷體" w:hAnsi="標楷體" w:cs="標楷體"/>
          <w:sz w:val="22"/>
          <w:szCs w:val="22"/>
          <w:u w:val="single"/>
        </w:rPr>
        <w:t>農場</w:t>
      </w:r>
      <w:r>
        <w:rPr>
          <w:rFonts w:ascii="標楷體" w:eastAsia="標楷體" w:hAnsi="標楷體" w:cs="標楷體"/>
          <w:sz w:val="22"/>
          <w:szCs w:val="22"/>
        </w:rPr>
        <w:t>;</w:t>
      </w:r>
    </w:p>
    <w:p w14:paraId="5FE50186" w14:textId="77777777" w:rsidR="00AF4A35" w:rsidRDefault="001A683D">
      <w:pPr>
        <w:pStyle w:val="Standard"/>
        <w:spacing w:line="400" w:lineRule="exact"/>
        <w:ind w:left="3600" w:hanging="80"/>
        <w:rPr>
          <w:rFonts w:ascii="標楷體" w:eastAsia="標楷體" w:hAnsi="標楷體" w:cs="標楷體"/>
          <w:sz w:val="22"/>
          <w:szCs w:val="22"/>
        </w:rPr>
      </w:pPr>
      <w:r>
        <w:rPr>
          <w:rFonts w:ascii="標楷體" w:eastAsia="標楷體" w:hAnsi="標楷體" w:cs="標楷體"/>
          <w:sz w:val="22"/>
          <w:szCs w:val="22"/>
        </w:rPr>
        <w:t>其他</w:t>
      </w:r>
      <w:proofErr w:type="gramStart"/>
      <w:r>
        <w:rPr>
          <w:rFonts w:ascii="標楷體" w:eastAsia="標楷體" w:hAnsi="標楷體" w:cs="標楷體"/>
          <w:sz w:val="22"/>
          <w:szCs w:val="22"/>
        </w:rPr>
        <w:t>﹝</w:t>
      </w:r>
      <w:proofErr w:type="gramEnd"/>
      <w:r>
        <w:rPr>
          <w:rFonts w:ascii="標楷體" w:eastAsia="標楷體" w:hAnsi="標楷體" w:cs="標楷體"/>
          <w:sz w:val="22"/>
          <w:szCs w:val="22"/>
        </w:rPr>
        <w:t>名稱</w:t>
      </w:r>
      <w:proofErr w:type="gramStart"/>
      <w:r>
        <w:rPr>
          <w:rFonts w:ascii="標楷體" w:eastAsia="標楷體" w:hAnsi="標楷體" w:cs="標楷體"/>
          <w:sz w:val="22"/>
          <w:szCs w:val="22"/>
        </w:rPr>
        <w:t>﹞</w:t>
      </w:r>
      <w:proofErr w:type="gramEnd"/>
      <w:r>
        <w:rPr>
          <w:rFonts w:ascii="標楷體" w:eastAsia="標楷體" w:hAnsi="標楷體" w:cs="標楷體"/>
          <w:sz w:val="22"/>
          <w:szCs w:val="22"/>
        </w:rPr>
        <w:t>________________________________</w:t>
      </w:r>
    </w:p>
    <w:p w14:paraId="5FE50187" w14:textId="77777777" w:rsidR="00AF4A35" w:rsidRDefault="001A683D">
      <w:pPr>
        <w:pStyle w:val="Standard"/>
        <w:spacing w:line="400" w:lineRule="exact"/>
        <w:ind w:left="2480" w:hanging="1760"/>
        <w:rPr>
          <w:rFonts w:ascii="標楷體" w:eastAsia="標楷體" w:hAnsi="標楷體" w:cs="標楷體"/>
          <w:sz w:val="22"/>
          <w:szCs w:val="22"/>
        </w:rPr>
      </w:pPr>
      <w:r>
        <w:rPr>
          <w:rFonts w:ascii="標楷體" w:eastAsia="標楷體" w:hAnsi="標楷體" w:cs="標楷體"/>
          <w:sz w:val="22"/>
          <w:szCs w:val="22"/>
        </w:rPr>
        <w:t>c.基因轉</w:t>
      </w:r>
      <w:proofErr w:type="gramStart"/>
      <w:r>
        <w:rPr>
          <w:rFonts w:ascii="標楷體" w:eastAsia="標楷體" w:hAnsi="標楷體" w:cs="標楷體"/>
          <w:sz w:val="22"/>
          <w:szCs w:val="22"/>
        </w:rPr>
        <w:t>殖</w:t>
      </w:r>
      <w:proofErr w:type="gramEnd"/>
      <w:r>
        <w:rPr>
          <w:rFonts w:ascii="標楷體" w:eastAsia="標楷體" w:hAnsi="標楷體" w:cs="標楷體"/>
          <w:sz w:val="22"/>
          <w:szCs w:val="22"/>
        </w:rPr>
        <w:t>方法：□</w:t>
      </w:r>
      <w:proofErr w:type="gramStart"/>
      <w:r>
        <w:rPr>
          <w:rFonts w:ascii="標楷體" w:eastAsia="標楷體" w:hAnsi="標楷體" w:cs="標楷體"/>
          <w:sz w:val="22"/>
          <w:szCs w:val="22"/>
        </w:rPr>
        <w:t>virus;  □</w:t>
      </w:r>
      <w:proofErr w:type="gramEnd"/>
      <w:r>
        <w:rPr>
          <w:rFonts w:ascii="標楷體" w:eastAsia="標楷體" w:hAnsi="標楷體" w:cs="標楷體"/>
          <w:sz w:val="22"/>
          <w:szCs w:val="22"/>
        </w:rPr>
        <w:t>microinjection;  □liposome;  □gene gun;□___________</w:t>
      </w:r>
    </w:p>
    <w:p w14:paraId="5FE50188" w14:textId="77777777" w:rsidR="00AF4A35" w:rsidRDefault="001A683D">
      <w:pPr>
        <w:pStyle w:val="Standard"/>
        <w:spacing w:line="400" w:lineRule="exact"/>
        <w:rPr>
          <w:rFonts w:ascii="標楷體" w:eastAsia="標楷體" w:hAnsi="標楷體" w:cs="標楷體"/>
          <w:sz w:val="22"/>
          <w:szCs w:val="22"/>
        </w:rPr>
      </w:pPr>
      <w:r>
        <w:rPr>
          <w:rFonts w:ascii="標楷體" w:eastAsia="標楷體" w:hAnsi="標楷體" w:cs="標楷體"/>
          <w:sz w:val="22"/>
          <w:szCs w:val="22"/>
        </w:rPr>
        <w:t>4、進行本研究所需之安全等級：□P1   □P2   □P3   □P4</w:t>
      </w:r>
    </w:p>
    <w:p w14:paraId="5FE50189" w14:textId="77777777" w:rsidR="00AF4A35" w:rsidRDefault="001A683D">
      <w:pPr>
        <w:pStyle w:val="Standard"/>
        <w:spacing w:line="400" w:lineRule="exact"/>
      </w:pPr>
      <w:r>
        <w:rPr>
          <w:rFonts w:ascii="標楷體" w:eastAsia="標楷體" w:hAnsi="標楷體" w:cs="標楷體"/>
          <w:sz w:val="22"/>
          <w:szCs w:val="22"/>
        </w:rPr>
        <w:t xml:space="preserve">5、進行本研究之實驗室 </w:t>
      </w:r>
      <w:r>
        <w:rPr>
          <w:rFonts w:ascii="標楷體" w:eastAsia="標楷體" w:hAnsi="標楷體" w:cs="標楷體"/>
          <w:sz w:val="22"/>
          <w:szCs w:val="22"/>
          <w:u w:val="single"/>
        </w:rPr>
        <w:t xml:space="preserve">                      </w:t>
      </w:r>
      <w:r>
        <w:rPr>
          <w:rFonts w:ascii="標楷體" w:eastAsia="標楷體" w:hAnsi="標楷體" w:cs="標楷體"/>
          <w:sz w:val="22"/>
          <w:szCs w:val="22"/>
        </w:rPr>
        <w:t>生物安全等級：□P1 □P2 □P3 □P4</w:t>
      </w:r>
    </w:p>
    <w:p w14:paraId="5FE5018A" w14:textId="77777777" w:rsidR="00AF4A35" w:rsidRDefault="001A683D">
      <w:pPr>
        <w:pStyle w:val="Standard"/>
        <w:spacing w:line="400" w:lineRule="exact"/>
        <w:ind w:firstLine="330"/>
        <w:jc w:val="both"/>
      </w:pPr>
      <w:r>
        <w:rPr>
          <w:rFonts w:ascii="標楷體" w:eastAsia="標楷體" w:hAnsi="標楷體" w:cs="標楷體"/>
          <w:sz w:val="22"/>
          <w:szCs w:val="22"/>
        </w:rPr>
        <w:t xml:space="preserve">實驗室負責人簽名：__________________________        年      月  </w:t>
      </w:r>
    </w:p>
    <w:p w14:paraId="5FE50336" w14:textId="002AC6C7" w:rsidR="00AF4A35" w:rsidRDefault="00AF4A35">
      <w:pPr>
        <w:spacing w:line="240" w:lineRule="exact"/>
        <w:rPr>
          <w:rFonts w:hint="eastAsia"/>
        </w:rPr>
      </w:pPr>
    </w:p>
    <w:sectPr w:rsidR="00AF4A35">
      <w:footerReference w:type="default" r:id="rId7"/>
      <w:pgSz w:w="11906" w:h="16838"/>
      <w:pgMar w:top="1134" w:right="851" w:bottom="1048" w:left="85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6BA8" w14:textId="77777777" w:rsidR="00FE7A90" w:rsidRDefault="00FE7A90">
      <w:pPr>
        <w:rPr>
          <w:rFonts w:hint="eastAsia"/>
        </w:rPr>
      </w:pPr>
      <w:r>
        <w:separator/>
      </w:r>
    </w:p>
  </w:endnote>
  <w:endnote w:type="continuationSeparator" w:id="0">
    <w:p w14:paraId="5FCDC6E2" w14:textId="77777777" w:rsidR="00FE7A90" w:rsidRDefault="00FE7A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font>
  <w:font w:name="超研澤特黑, 新細明體">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FF23" w14:textId="77777777" w:rsidR="00D44D26" w:rsidRDefault="001A683D">
    <w:pPr>
      <w:pStyle w:val="a8"/>
      <w:ind w:right="360"/>
    </w:pPr>
    <w:r>
      <w:rPr>
        <w:noProof/>
      </w:rPr>
      <mc:AlternateContent>
        <mc:Choice Requires="wps">
          <w:drawing>
            <wp:anchor distT="0" distB="0" distL="114300" distR="114300" simplePos="0" relativeHeight="251661312" behindDoc="0" locked="0" layoutInCell="1" allowOverlap="1" wp14:anchorId="5FE4FF19" wp14:editId="5FE4FF1A">
              <wp:simplePos x="0" y="0"/>
              <wp:positionH relativeFrom="margin">
                <wp:align>center</wp:align>
              </wp:positionH>
              <wp:positionV relativeFrom="paragraph">
                <wp:posOffset>630</wp:posOffset>
              </wp:positionV>
              <wp:extent cx="127631" cy="146047"/>
              <wp:effectExtent l="0" t="0" r="0" b="0"/>
              <wp:wrapSquare wrapText="bothSides"/>
              <wp:docPr id="2" name="外框24"/>
              <wp:cNvGraphicFramePr/>
              <a:graphic xmlns:a="http://schemas.openxmlformats.org/drawingml/2006/main">
                <a:graphicData uri="http://schemas.microsoft.com/office/word/2010/wordprocessingShape">
                  <wps:wsp>
                    <wps:cNvSpPr txBox="1"/>
                    <wps:spPr>
                      <a:xfrm>
                        <a:off x="0" y="0"/>
                        <a:ext cx="127631" cy="146047"/>
                      </a:xfrm>
                      <a:prstGeom prst="rect">
                        <a:avLst/>
                      </a:prstGeom>
                      <a:solidFill>
                        <a:srgbClr val="FFFFFF">
                          <a:alpha val="0"/>
                        </a:srgbClr>
                      </a:solidFill>
                      <a:ln>
                        <a:noFill/>
                        <a:prstDash/>
                      </a:ln>
                    </wps:spPr>
                    <wps:txbx>
                      <w:txbxContent>
                        <w:p w14:paraId="5FE4FF1D" w14:textId="77777777" w:rsidR="00D44D26" w:rsidRDefault="001A683D">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Pr>
                              <w:rStyle w:val="af"/>
                              <w:rFonts w:eastAsia="新細明體, PMingLiU"/>
                            </w:rPr>
                            <w:t>21</w:t>
                          </w:r>
                          <w:r>
                            <w:rPr>
                              <w:rStyle w:val="af"/>
                              <w:rFonts w:eastAsia="新細明體, PMingLiU"/>
                            </w:rPr>
                            <w:fldChar w:fldCharType="end"/>
                          </w:r>
                        </w:p>
                      </w:txbxContent>
                    </wps:txbx>
                    <wps:bodyPr vert="horz" wrap="none" lIns="0" tIns="0" rIns="0" bIns="0" anchor="t" anchorCtr="0" compatLnSpc="0">
                      <a:spAutoFit/>
                    </wps:bodyPr>
                  </wps:wsp>
                </a:graphicData>
              </a:graphic>
            </wp:anchor>
          </w:drawing>
        </mc:Choice>
        <mc:Fallback>
          <w:pict>
            <v:shapetype w14:anchorId="5FE4FF19" id="_x0000_t202" coordsize="21600,21600" o:spt="202" path="m,l,21600r21600,l21600,xe">
              <v:stroke joinstyle="miter"/>
              <v:path gradientshapeok="t" o:connecttype="rect"/>
            </v:shapetype>
            <v:shape id="外框24" o:spid="_x0000_s1051" type="#_x0000_t202" style="position:absolute;margin-left:0;margin-top:.05pt;width:10.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" stroked="f">
              <v:fill opacity="0"/>
              <v:textbox style="mso-fit-shape-to-text:t" inset="0,0,0,0">
                <w:txbxContent>
                  <w:p w14:paraId="5FE4FF1D" w14:textId="77777777" w:rsidR="00D44D26" w:rsidRDefault="001A683D">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Pr>
                        <w:rStyle w:val="af"/>
                        <w:rFonts w:eastAsia="新細明體, PMingLiU"/>
                      </w:rPr>
                      <w:t>21</w:t>
                    </w:r>
                    <w:r>
                      <w:rPr>
                        <w:rStyle w:val="af"/>
                        <w:rFonts w:eastAsia="新細明體, PMingLiU"/>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B44E" w14:textId="77777777" w:rsidR="00FE7A90" w:rsidRDefault="00FE7A90">
      <w:pPr>
        <w:rPr>
          <w:rFonts w:hint="eastAsia"/>
        </w:rPr>
      </w:pPr>
      <w:r>
        <w:rPr>
          <w:color w:val="000000"/>
        </w:rPr>
        <w:separator/>
      </w:r>
    </w:p>
  </w:footnote>
  <w:footnote w:type="continuationSeparator" w:id="0">
    <w:p w14:paraId="617719AD" w14:textId="77777777" w:rsidR="00FE7A90" w:rsidRDefault="00FE7A9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335"/>
    <w:multiLevelType w:val="multilevel"/>
    <w:tmpl w:val="4BBE1738"/>
    <w:styleLink w:val="WW8Num26"/>
    <w:lvl w:ilvl="0">
      <w:start w:val="1"/>
      <w:numFmt w:val="japaneseCounting"/>
      <w:lvlText w:val="（%1）"/>
      <w:lvlJc w:val="left"/>
      <w:pPr>
        <w:ind w:left="672" w:hanging="480"/>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1" w15:restartNumberingAfterBreak="0">
    <w:nsid w:val="054A23AC"/>
    <w:multiLevelType w:val="multilevel"/>
    <w:tmpl w:val="761A28F8"/>
    <w:styleLink w:val="WW8Num1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 w15:restartNumberingAfterBreak="0">
    <w:nsid w:val="075169D9"/>
    <w:multiLevelType w:val="multilevel"/>
    <w:tmpl w:val="F62690D0"/>
    <w:styleLink w:val="WW8Num121"/>
    <w:lvl w:ilvl="0">
      <w:numFmt w:val="bullet"/>
      <w:lvlText w:val=""/>
      <w:lvlJc w:val="left"/>
      <w:pPr>
        <w:ind w:left="361"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040081C"/>
    <w:multiLevelType w:val="multilevel"/>
    <w:tmpl w:val="9CC26B8E"/>
    <w:styleLink w:val="WW8Num161"/>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4" w15:restartNumberingAfterBreak="0">
    <w:nsid w:val="12197099"/>
    <w:multiLevelType w:val="multilevel"/>
    <w:tmpl w:val="C9D440E8"/>
    <w:styleLink w:val="WW8Num6"/>
    <w:lvl w:ilvl="0">
      <w:start w:val="1"/>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5" w15:restartNumberingAfterBreak="0">
    <w:nsid w:val="12796FCA"/>
    <w:multiLevelType w:val="multilevel"/>
    <w:tmpl w:val="D9088CE8"/>
    <w:styleLink w:val="WW8Num19"/>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6" w15:restartNumberingAfterBreak="0">
    <w:nsid w:val="13F603D9"/>
    <w:multiLevelType w:val="multilevel"/>
    <w:tmpl w:val="9342C520"/>
    <w:styleLink w:val="WW8Num11"/>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7" w15:restartNumberingAfterBreak="0">
    <w:nsid w:val="141D4320"/>
    <w:multiLevelType w:val="multilevel"/>
    <w:tmpl w:val="E57A2348"/>
    <w:styleLink w:val="WW8Num1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6AC0B4A"/>
    <w:multiLevelType w:val="multilevel"/>
    <w:tmpl w:val="A3D228F2"/>
    <w:styleLink w:val="WW8Num16"/>
    <w:lvl w:ilvl="0">
      <w:start w:val="15"/>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9" w15:restartNumberingAfterBreak="0">
    <w:nsid w:val="19C673D4"/>
    <w:multiLevelType w:val="multilevel"/>
    <w:tmpl w:val="DD409824"/>
    <w:styleLink w:val="WW8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A62699D"/>
    <w:multiLevelType w:val="multilevel"/>
    <w:tmpl w:val="DFB827CC"/>
    <w:styleLink w:val="WWNum1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1BDC70FA"/>
    <w:multiLevelType w:val="multilevel"/>
    <w:tmpl w:val="FECA2E8E"/>
    <w:styleLink w:val="WW8Num22"/>
    <w:lvl w:ilvl="0">
      <w:start w:val="1"/>
      <w:numFmt w:val="japaneseCounting"/>
      <w:lvlText w:val="（%1）"/>
      <w:lvlJc w:val="left"/>
      <w:pPr>
        <w:ind w:left="1410" w:hanging="480"/>
      </w:pPr>
    </w:lvl>
    <w:lvl w:ilvl="1">
      <w:start w:val="1"/>
      <w:numFmt w:val="ideographTraditional"/>
      <w:lvlText w:val="%2、"/>
      <w:lvlJc w:val="left"/>
      <w:pPr>
        <w:ind w:left="1890" w:hanging="480"/>
      </w:pPr>
    </w:lvl>
    <w:lvl w:ilvl="2">
      <w:start w:val="1"/>
      <w:numFmt w:val="lowerRoman"/>
      <w:lvlText w:val="%3."/>
      <w:lvlJc w:val="right"/>
      <w:pPr>
        <w:ind w:left="2370" w:hanging="480"/>
      </w:pPr>
    </w:lvl>
    <w:lvl w:ilvl="3">
      <w:start w:val="1"/>
      <w:numFmt w:val="decimal"/>
      <w:lvlText w:val="%4."/>
      <w:lvlJc w:val="left"/>
      <w:pPr>
        <w:ind w:left="2850" w:hanging="480"/>
      </w:pPr>
    </w:lvl>
    <w:lvl w:ilvl="4">
      <w:start w:val="1"/>
      <w:numFmt w:val="ideographTraditional"/>
      <w:lvlText w:val="%5、"/>
      <w:lvlJc w:val="left"/>
      <w:pPr>
        <w:ind w:left="3330" w:hanging="480"/>
      </w:pPr>
    </w:lvl>
    <w:lvl w:ilvl="5">
      <w:start w:val="1"/>
      <w:numFmt w:val="lowerRoman"/>
      <w:lvlText w:val="%6."/>
      <w:lvlJc w:val="right"/>
      <w:pPr>
        <w:ind w:left="3810" w:hanging="480"/>
      </w:pPr>
    </w:lvl>
    <w:lvl w:ilvl="6">
      <w:start w:val="1"/>
      <w:numFmt w:val="decimal"/>
      <w:lvlText w:val="%7."/>
      <w:lvlJc w:val="left"/>
      <w:pPr>
        <w:ind w:left="4290" w:hanging="480"/>
      </w:pPr>
    </w:lvl>
    <w:lvl w:ilvl="7">
      <w:start w:val="1"/>
      <w:numFmt w:val="ideographTraditional"/>
      <w:lvlText w:val="%8、"/>
      <w:lvlJc w:val="left"/>
      <w:pPr>
        <w:ind w:left="4770" w:hanging="480"/>
      </w:pPr>
    </w:lvl>
    <w:lvl w:ilvl="8">
      <w:start w:val="1"/>
      <w:numFmt w:val="lowerRoman"/>
      <w:lvlText w:val="%9."/>
      <w:lvlJc w:val="right"/>
      <w:pPr>
        <w:ind w:left="5250" w:hanging="480"/>
      </w:pPr>
    </w:lvl>
  </w:abstractNum>
  <w:abstractNum w:abstractNumId="12" w15:restartNumberingAfterBreak="0">
    <w:nsid w:val="1CDB2CBF"/>
    <w:multiLevelType w:val="multilevel"/>
    <w:tmpl w:val="A210D886"/>
    <w:styleLink w:val="WW8Num10"/>
    <w:lvl w:ilvl="0">
      <w:start w:val="7"/>
      <w:numFmt w:val="japaneseCounting"/>
      <w:lvlText w:val="%1、"/>
      <w:lvlJc w:val="left"/>
      <w:pPr>
        <w:ind w:left="1899" w:hanging="480"/>
      </w:pPr>
      <w:rPr>
        <w:rFonts w:ascii="標楷體" w:hAnsi="標楷體" w:cs="標楷體"/>
      </w:rPr>
    </w:lvl>
    <w:lvl w:ilvl="1">
      <w:start w:val="1"/>
      <w:numFmt w:val="japaneseCounting"/>
      <w:lvlText w:val="（%2）"/>
      <w:lvlJc w:val="left"/>
      <w:pPr>
        <w:ind w:left="1756" w:hanging="480"/>
      </w:pPr>
      <w:rPr>
        <w:rFonts w:ascii="Times New Roman" w:hAnsi="Times New Roman" w:cs="Times New Roman"/>
        <w:lang w:val="en-US"/>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japaneseCounting"/>
      <w:lvlText w:val="(%6)"/>
      <w:lvlJc w:val="left"/>
      <w:pPr>
        <w:ind w:left="3313" w:hanging="720"/>
      </w:pPr>
      <w:rPr>
        <w:rFonts w:cs="標楷體"/>
      </w:r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13" w15:restartNumberingAfterBreak="0">
    <w:nsid w:val="1FB174A1"/>
    <w:multiLevelType w:val="multilevel"/>
    <w:tmpl w:val="0C0EE74E"/>
    <w:styleLink w:val="WW8Num20"/>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14" w15:restartNumberingAfterBreak="0">
    <w:nsid w:val="22F95458"/>
    <w:multiLevelType w:val="multilevel"/>
    <w:tmpl w:val="F760B5A0"/>
    <w:styleLink w:val="WW8Num27"/>
    <w:lvl w:ilvl="0">
      <w:start w:val="1"/>
      <w:numFmt w:val="japaneseCounting"/>
      <w:lvlText w:val="(%1)"/>
      <w:lvlJc w:val="left"/>
      <w:pPr>
        <w:ind w:left="1320" w:hanging="480"/>
      </w:pPr>
      <w:rPr>
        <w:color w:val="000000"/>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5" w15:restartNumberingAfterBreak="0">
    <w:nsid w:val="25D518C0"/>
    <w:multiLevelType w:val="multilevel"/>
    <w:tmpl w:val="4720074E"/>
    <w:styleLink w:val="WW8Num24"/>
    <w:lvl w:ilvl="0">
      <w:start w:val="17"/>
      <w:numFmt w:val="japaneseCounting"/>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70229AA"/>
    <w:multiLevelType w:val="multilevel"/>
    <w:tmpl w:val="21B233BE"/>
    <w:styleLink w:val="WW8Num17"/>
    <w:lvl w:ilvl="0">
      <w:start w:val="5"/>
      <w:numFmt w:val="decimal"/>
      <w:lvlText w:val="%1."/>
      <w:lvlJc w:val="left"/>
      <w:pPr>
        <w:ind w:left="360" w:hanging="360"/>
      </w:pPr>
      <w:rPr>
        <w:rFonts w:ascii="Times New Roman" w:hAnsi="Times New Roman" w:cs="Times New Roman"/>
      </w:r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7" w15:restartNumberingAfterBreak="0">
    <w:nsid w:val="27A771A7"/>
    <w:multiLevelType w:val="multilevel"/>
    <w:tmpl w:val="EC2CF2E4"/>
    <w:styleLink w:val="WW8Num7"/>
    <w:lvl w:ilvl="0">
      <w:start w:val="16"/>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8" w15:restartNumberingAfterBreak="0">
    <w:nsid w:val="29E44E93"/>
    <w:multiLevelType w:val="multilevel"/>
    <w:tmpl w:val="30441D2E"/>
    <w:styleLink w:val="WW8Num28"/>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19" w15:restartNumberingAfterBreak="0">
    <w:nsid w:val="2F300EB1"/>
    <w:multiLevelType w:val="multilevel"/>
    <w:tmpl w:val="8EBE98B8"/>
    <w:styleLink w:val="WWNum15"/>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 w15:restartNumberingAfterBreak="0">
    <w:nsid w:val="3F8F141C"/>
    <w:multiLevelType w:val="multilevel"/>
    <w:tmpl w:val="4E709FD6"/>
    <w:styleLink w:val="WW8Num23"/>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1" w15:restartNumberingAfterBreak="0">
    <w:nsid w:val="43776B95"/>
    <w:multiLevelType w:val="multilevel"/>
    <w:tmpl w:val="E9D67880"/>
    <w:styleLink w:val="WW8Num18"/>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2" w15:restartNumberingAfterBreak="0">
    <w:nsid w:val="43E1608D"/>
    <w:multiLevelType w:val="multilevel"/>
    <w:tmpl w:val="9FD405EE"/>
    <w:styleLink w:val="WW8Num4"/>
    <w:lvl w:ilvl="0">
      <w:numFmt w:val="bullet"/>
      <w:lvlText w:val="□"/>
      <w:lvlJc w:val="left"/>
      <w:pPr>
        <w:ind w:left="360" w:hanging="360"/>
      </w:pPr>
      <w:rPr>
        <w:rFonts w:ascii="新細明體, PMingLiU" w:eastAsia="新細明體, PMingLiU" w:hAnsi="新細明體, PMingLiU" w:cs="新細明體, PMingLiU"/>
      </w:rPr>
    </w:lvl>
    <w:lvl w:ilvl="1">
      <w:numFmt w:val="bullet"/>
      <w:lvlText w:val=""/>
      <w:lvlJc w:val="left"/>
      <w:pPr>
        <w:ind w:left="960" w:hanging="480"/>
      </w:pPr>
      <w:rPr>
        <w:rFonts w:ascii="Wingdings" w:hAnsi="Wingdings" w:cs="Times New Roman"/>
      </w:rPr>
    </w:lvl>
    <w:lvl w:ilvl="2">
      <w:numFmt w:val="bullet"/>
      <w:lvlText w:val=""/>
      <w:lvlJc w:val="left"/>
      <w:pPr>
        <w:ind w:left="1440" w:hanging="480"/>
      </w:pPr>
      <w:rPr>
        <w:rFonts w:ascii="Wingdings" w:hAnsi="Wingdings" w:cs="Times New Roman"/>
      </w:rPr>
    </w:lvl>
    <w:lvl w:ilvl="3">
      <w:numFmt w:val="bullet"/>
      <w:lvlText w:val=""/>
      <w:lvlJc w:val="left"/>
      <w:pPr>
        <w:ind w:left="1920" w:hanging="480"/>
      </w:pPr>
      <w:rPr>
        <w:rFonts w:ascii="Wingdings" w:hAnsi="Wingdings" w:cs="Times New Roman"/>
      </w:rPr>
    </w:lvl>
    <w:lvl w:ilvl="4">
      <w:numFmt w:val="bullet"/>
      <w:lvlText w:val=""/>
      <w:lvlJc w:val="left"/>
      <w:pPr>
        <w:ind w:left="2400" w:hanging="480"/>
      </w:pPr>
      <w:rPr>
        <w:rFonts w:ascii="Wingdings" w:hAnsi="Wingdings" w:cs="Times New Roman"/>
      </w:rPr>
    </w:lvl>
    <w:lvl w:ilvl="5">
      <w:numFmt w:val="bullet"/>
      <w:lvlText w:val=""/>
      <w:lvlJc w:val="left"/>
      <w:pPr>
        <w:ind w:left="2880" w:hanging="480"/>
      </w:pPr>
      <w:rPr>
        <w:rFonts w:ascii="Wingdings" w:hAnsi="Wingdings" w:cs="Times New Roman"/>
      </w:rPr>
    </w:lvl>
    <w:lvl w:ilvl="6">
      <w:numFmt w:val="bullet"/>
      <w:lvlText w:val=""/>
      <w:lvlJc w:val="left"/>
      <w:pPr>
        <w:ind w:left="3360" w:hanging="480"/>
      </w:pPr>
      <w:rPr>
        <w:rFonts w:ascii="Wingdings" w:hAnsi="Wingdings" w:cs="Times New Roman"/>
      </w:rPr>
    </w:lvl>
    <w:lvl w:ilvl="7">
      <w:numFmt w:val="bullet"/>
      <w:lvlText w:val=""/>
      <w:lvlJc w:val="left"/>
      <w:pPr>
        <w:ind w:left="3840" w:hanging="480"/>
      </w:pPr>
      <w:rPr>
        <w:rFonts w:ascii="Wingdings" w:hAnsi="Wingdings" w:cs="Times New Roman"/>
      </w:rPr>
    </w:lvl>
    <w:lvl w:ilvl="8">
      <w:numFmt w:val="bullet"/>
      <w:lvlText w:val=""/>
      <w:lvlJc w:val="left"/>
      <w:pPr>
        <w:ind w:left="4320" w:hanging="480"/>
      </w:pPr>
      <w:rPr>
        <w:rFonts w:ascii="Wingdings" w:hAnsi="Wingdings" w:cs="Times New Roman"/>
      </w:rPr>
    </w:lvl>
  </w:abstractNum>
  <w:abstractNum w:abstractNumId="23" w15:restartNumberingAfterBreak="0">
    <w:nsid w:val="4B2336C1"/>
    <w:multiLevelType w:val="multilevel"/>
    <w:tmpl w:val="B6882F4E"/>
    <w:styleLink w:val="WW8Num9"/>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2B946B9"/>
    <w:multiLevelType w:val="multilevel"/>
    <w:tmpl w:val="D83E46CA"/>
    <w:styleLink w:val="WW8Num25"/>
    <w:lvl w:ilvl="0">
      <w:start w:val="1"/>
      <w:numFmt w:val="ideographLegalTraditional"/>
      <w:lvlText w:val="%1、"/>
      <w:lvlJc w:val="left"/>
      <w:pPr>
        <w:ind w:left="480" w:hanging="480"/>
      </w:pPr>
      <w:rPr>
        <w:rFonts w:ascii="Times New Roman" w:hAnsi="Times New Roman" w:cs="Times New Roman"/>
      </w:rPr>
    </w:lvl>
    <w:lvl w:ilvl="1">
      <w:start w:val="1"/>
      <w:numFmt w:val="japaneseCounting"/>
      <w:lvlText w:val="%2、"/>
      <w:lvlJc w:val="left"/>
      <w:pPr>
        <w:ind w:left="960" w:hanging="480"/>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ideographLegalTradition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5" w15:restartNumberingAfterBreak="0">
    <w:nsid w:val="53540B4B"/>
    <w:multiLevelType w:val="multilevel"/>
    <w:tmpl w:val="F528958C"/>
    <w:styleLink w:val="WW8Num8"/>
    <w:lvl w:ilvl="0">
      <w:start w:val="1"/>
      <w:numFmt w:val="decimal"/>
      <w:lvlText w:val="%1."/>
      <w:lvlJc w:val="left"/>
      <w:pPr>
        <w:ind w:left="360" w:hanging="360"/>
      </w:pPr>
      <w:rPr>
        <w:rFonts w:ascii="Times New Roman" w:hAnsi="Times New Roman" w:cs="Times New Roman"/>
        <w:sz w:val="26"/>
        <w:szCs w:val="26"/>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6" w15:restartNumberingAfterBreak="0">
    <w:nsid w:val="5F4E0BD9"/>
    <w:multiLevelType w:val="multilevel"/>
    <w:tmpl w:val="752ED00C"/>
    <w:styleLink w:val="WW8Num1"/>
    <w:lvl w:ilvl="0">
      <w:numFmt w:val="bullet"/>
      <w:pStyle w:val="a"/>
      <w:lvlText w:val=""/>
      <w:lvlJc w:val="left"/>
      <w:pPr>
        <w:ind w:left="361"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E935E4F"/>
    <w:multiLevelType w:val="multilevel"/>
    <w:tmpl w:val="B2B20E3A"/>
    <w:styleLink w:val="WW8Num13"/>
    <w:lvl w:ilvl="0">
      <w:start w:val="1"/>
      <w:numFmt w:val="japaneseCounting"/>
      <w:lvlText w:val="%1、"/>
      <w:lvlJc w:val="left"/>
      <w:pPr>
        <w:ind w:left="973" w:hanging="405"/>
      </w:pPr>
      <w:rPr>
        <w:rFonts w:ascii="Times New Roman" w:hAnsi="Times New Roman" w:cs="Times New Roman"/>
        <w:b/>
        <w:color w:val="000000"/>
      </w:rPr>
    </w:lvl>
    <w:lvl w:ilvl="1">
      <w:start w:val="1"/>
      <w:numFmt w:val="japaneseCounting"/>
      <w:lvlText w:val="（%2）"/>
      <w:lvlJc w:val="left"/>
      <w:pPr>
        <w:ind w:left="1565" w:hanging="851"/>
      </w:pPr>
      <w:rPr>
        <w:rFonts w:ascii="Times New Roman" w:hAnsi="Times New Roman" w:cs="Times New Roman"/>
      </w:rPr>
    </w:lvl>
    <w:lvl w:ilvl="2">
      <w:start w:val="1"/>
      <w:numFmt w:val="decimal"/>
      <w:lvlText w:val="%3."/>
      <w:lvlJc w:val="left"/>
      <w:pPr>
        <w:ind w:left="1674" w:hanging="480"/>
      </w:pPr>
      <w:rPr>
        <w:rFonts w:ascii="Times New Roman" w:hAnsi="Times New Roman" w:cs="Times New Roman"/>
        <w:color w:val="000000"/>
      </w:rPr>
    </w:lvl>
    <w:lvl w:ilvl="3">
      <w:start w:val="1"/>
      <w:numFmt w:val="upperLetter"/>
      <w:lvlText w:val="%4."/>
      <w:lvlJc w:val="right"/>
      <w:pPr>
        <w:ind w:left="2154" w:hanging="480"/>
      </w:pPr>
      <w:rPr>
        <w:rFonts w:ascii="標楷體" w:eastAsia="標楷體" w:hAnsi="標楷體" w:cs="Times New Roman"/>
      </w:rPr>
    </w:lvl>
    <w:lvl w:ilvl="4">
      <w:start w:val="1"/>
      <w:numFmt w:val="ideographTraditional"/>
      <w:lvlText w:val="%5、"/>
      <w:lvlJc w:val="left"/>
      <w:pPr>
        <w:ind w:left="2634" w:hanging="480"/>
      </w:pPr>
      <w:rPr>
        <w:rFonts w:ascii="Times New Roman" w:hAnsi="Times New Roman" w:cs="Times New Roman"/>
      </w:rPr>
    </w:lvl>
    <w:lvl w:ilvl="5">
      <w:start w:val="1"/>
      <w:numFmt w:val="lowerRoman"/>
      <w:lvlText w:val="%6."/>
      <w:lvlJc w:val="right"/>
      <w:pPr>
        <w:ind w:left="3114" w:hanging="480"/>
      </w:pPr>
      <w:rPr>
        <w:rFonts w:ascii="Times New Roman" w:hAnsi="Times New Roman" w:cs="Times New Roman"/>
      </w:rPr>
    </w:lvl>
    <w:lvl w:ilvl="6">
      <w:start w:val="1"/>
      <w:numFmt w:val="decimal"/>
      <w:lvlText w:val="%7."/>
      <w:lvlJc w:val="left"/>
      <w:pPr>
        <w:ind w:left="3594" w:hanging="480"/>
      </w:pPr>
      <w:rPr>
        <w:rFonts w:ascii="Times New Roman" w:hAnsi="Times New Roman" w:cs="Times New Roman"/>
      </w:rPr>
    </w:lvl>
    <w:lvl w:ilvl="7">
      <w:start w:val="1"/>
      <w:numFmt w:val="ideographTraditional"/>
      <w:lvlText w:val="%8、"/>
      <w:lvlJc w:val="left"/>
      <w:pPr>
        <w:ind w:left="4074" w:hanging="480"/>
      </w:pPr>
      <w:rPr>
        <w:rFonts w:ascii="Times New Roman" w:hAnsi="Times New Roman" w:cs="Times New Roman"/>
      </w:rPr>
    </w:lvl>
    <w:lvl w:ilvl="8">
      <w:start w:val="1"/>
      <w:numFmt w:val="lowerRoman"/>
      <w:lvlText w:val="%9."/>
      <w:lvlJc w:val="right"/>
      <w:pPr>
        <w:ind w:left="4554" w:hanging="480"/>
      </w:pPr>
      <w:rPr>
        <w:rFonts w:ascii="Times New Roman" w:hAnsi="Times New Roman" w:cs="Times New Roman"/>
      </w:rPr>
    </w:lvl>
  </w:abstractNum>
  <w:abstractNum w:abstractNumId="28" w15:restartNumberingAfterBreak="0">
    <w:nsid w:val="6F0D25BF"/>
    <w:multiLevelType w:val="multilevel"/>
    <w:tmpl w:val="B394AE40"/>
    <w:styleLink w:val="WWNum1a"/>
    <w:lvl w:ilvl="0">
      <w:start w:val="1"/>
      <w:numFmt w:val="japaneseCounting"/>
      <w:lvlText w:val="%1、"/>
      <w:lvlJc w:val="left"/>
      <w:pPr>
        <w:ind w:left="720" w:hanging="720"/>
      </w:pPr>
      <w:rPr>
        <w:rFonts w:cs="Times New Roman"/>
        <w:strike w:val="0"/>
        <w:dstrike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775F488A"/>
    <w:multiLevelType w:val="multilevel"/>
    <w:tmpl w:val="1A323404"/>
    <w:styleLink w:val="WW8Num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30" w15:restartNumberingAfterBreak="0">
    <w:nsid w:val="78F82796"/>
    <w:multiLevelType w:val="multilevel"/>
    <w:tmpl w:val="990A83FE"/>
    <w:styleLink w:val="WW8Num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31" w15:restartNumberingAfterBreak="0">
    <w:nsid w:val="7A085AD4"/>
    <w:multiLevelType w:val="multilevel"/>
    <w:tmpl w:val="A44ED10E"/>
    <w:styleLink w:val="WW8Num3"/>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32" w15:restartNumberingAfterBreak="0">
    <w:nsid w:val="7F466C1F"/>
    <w:multiLevelType w:val="multilevel"/>
    <w:tmpl w:val="4C18AF3A"/>
    <w:styleLink w:val="WW8Num12"/>
    <w:lvl w:ilvl="0">
      <w:start w:val="1"/>
      <w:numFmt w:val="japaneseCounting"/>
      <w:lvlText w:val="%1、"/>
      <w:lvlJc w:val="left"/>
      <w:pPr>
        <w:ind w:left="597" w:hanging="405"/>
      </w:pPr>
      <w:rPr>
        <w:rFonts w:ascii="Times New Roman" w:hAnsi="Times New Roman" w:cs="Times New Roman"/>
      </w:rPr>
    </w:lvl>
    <w:lvl w:ilvl="1">
      <w:start w:val="1"/>
      <w:numFmt w:val="japaneseCounting"/>
      <w:lvlText w:val="（%2）"/>
      <w:lvlJc w:val="right"/>
      <w:pPr>
        <w:ind w:left="1331" w:hanging="851"/>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upperLetter"/>
      <w:lvlText w:val="%4."/>
      <w:lvlJc w:val="righ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num w:numId="1">
    <w:abstractNumId w:val="28"/>
  </w:num>
  <w:num w:numId="2">
    <w:abstractNumId w:val="19"/>
  </w:num>
  <w:num w:numId="3">
    <w:abstractNumId w:val="10"/>
  </w:num>
  <w:num w:numId="4">
    <w:abstractNumId w:val="2"/>
  </w:num>
  <w:num w:numId="5">
    <w:abstractNumId w:val="3"/>
  </w:num>
  <w:num w:numId="6">
    <w:abstractNumId w:val="26"/>
  </w:num>
  <w:num w:numId="7">
    <w:abstractNumId w:val="29"/>
  </w:num>
  <w:num w:numId="8">
    <w:abstractNumId w:val="31"/>
  </w:num>
  <w:num w:numId="9">
    <w:abstractNumId w:val="22"/>
  </w:num>
  <w:num w:numId="10">
    <w:abstractNumId w:val="30"/>
  </w:num>
  <w:num w:numId="11">
    <w:abstractNumId w:val="4"/>
  </w:num>
  <w:num w:numId="12">
    <w:abstractNumId w:val="17"/>
  </w:num>
  <w:num w:numId="13">
    <w:abstractNumId w:val="25"/>
  </w:num>
  <w:num w:numId="14">
    <w:abstractNumId w:val="23"/>
  </w:num>
  <w:num w:numId="15">
    <w:abstractNumId w:val="12"/>
  </w:num>
  <w:num w:numId="16">
    <w:abstractNumId w:val="6"/>
  </w:num>
  <w:num w:numId="17">
    <w:abstractNumId w:val="32"/>
  </w:num>
  <w:num w:numId="18">
    <w:abstractNumId w:val="27"/>
  </w:num>
  <w:num w:numId="19">
    <w:abstractNumId w:val="7"/>
  </w:num>
  <w:num w:numId="20">
    <w:abstractNumId w:val="1"/>
  </w:num>
  <w:num w:numId="21">
    <w:abstractNumId w:val="8"/>
  </w:num>
  <w:num w:numId="22">
    <w:abstractNumId w:val="16"/>
  </w:num>
  <w:num w:numId="23">
    <w:abstractNumId w:val="21"/>
  </w:num>
  <w:num w:numId="24">
    <w:abstractNumId w:val="5"/>
  </w:num>
  <w:num w:numId="25">
    <w:abstractNumId w:val="13"/>
  </w:num>
  <w:num w:numId="26">
    <w:abstractNumId w:val="9"/>
  </w:num>
  <w:num w:numId="27">
    <w:abstractNumId w:val="11"/>
  </w:num>
  <w:num w:numId="28">
    <w:abstractNumId w:val="20"/>
  </w:num>
  <w:num w:numId="29">
    <w:abstractNumId w:val="15"/>
  </w:num>
  <w:num w:numId="30">
    <w:abstractNumId w:val="24"/>
  </w:num>
  <w:num w:numId="31">
    <w:abstractNumId w:val="0"/>
  </w:num>
  <w:num w:numId="32">
    <w:abstractNumId w:val="14"/>
  </w:num>
  <w:num w:numId="33">
    <w:abstractNumId w:val="18"/>
  </w:num>
  <w:num w:numId="34">
    <w:abstractNumId w:val="28"/>
    <w:lvlOverride w:ilvl="0">
      <w:startOverride w:val="1"/>
    </w:lvlOverride>
  </w:num>
  <w:num w:numId="35">
    <w:abstractNumId w:val="10"/>
  </w:num>
  <w:num w:numId="36">
    <w:abstractNumId w:val="20"/>
    <w:lvlOverride w:ilvl="0">
      <w:startOverride w:val="1"/>
    </w:lvlOverride>
  </w:num>
  <w:num w:numId="37">
    <w:abstractNumId w:val="21"/>
    <w:lvlOverride w:ilvl="0">
      <w:startOverride w:val="1"/>
    </w:lvlOverride>
  </w:num>
  <w:num w:numId="38">
    <w:abstractNumId w:val="1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35"/>
    <w:rsid w:val="001A683D"/>
    <w:rsid w:val="006D6D61"/>
    <w:rsid w:val="008941ED"/>
    <w:rsid w:val="00AF4A35"/>
    <w:rsid w:val="00BA6A99"/>
    <w:rsid w:val="00FE7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4FEC6"/>
  <w15:docId w15:val="{1E9D67AC-F066-4AE8-9F57-66CB34A2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lang w:bidi="hi-IN"/>
    </w:rPr>
  </w:style>
  <w:style w:type="paragraph" w:styleId="1">
    <w:name w:val="heading 1"/>
    <w:basedOn w:val="Standard"/>
    <w:next w:val="Standard"/>
    <w:uiPriority w:val="9"/>
    <w:qFormat/>
    <w:pPr>
      <w:keepNext/>
      <w:outlineLvl w:val="0"/>
    </w:pPr>
    <w:rPr>
      <w:rFonts w:ascii="Franklin Gothic Medium" w:eastAsia="Franklin Gothic Medium" w:hAnsi="Franklin Gothic Medium" w:cs="Franklin Gothic Medium"/>
      <w:b/>
      <w:bCs/>
      <w:sz w:val="28"/>
      <w:szCs w:val="28"/>
    </w:rPr>
  </w:style>
  <w:style w:type="paragraph" w:styleId="2">
    <w:name w:val="heading 2"/>
    <w:basedOn w:val="Standard"/>
    <w:next w:val="Standard"/>
    <w:uiPriority w:val="9"/>
    <w:unhideWhenUsed/>
    <w:qFormat/>
    <w:pPr>
      <w:keepNext/>
      <w:outlineLvl w:val="1"/>
    </w:pPr>
    <w:rPr>
      <w:rFonts w:ascii="Franklin Gothic Medium" w:eastAsia="Franklin Gothic Medium" w:hAnsi="Franklin Gothic Medium" w:cs="Franklin Gothic Medium"/>
      <w:b/>
      <w:bCs/>
      <w:sz w:val="28"/>
      <w:szCs w:val="28"/>
      <w:u w:val="single"/>
    </w:rPr>
  </w:style>
  <w:style w:type="paragraph" w:styleId="3">
    <w:name w:val="heading 3"/>
    <w:basedOn w:val="Standard"/>
    <w:next w:val="Standard"/>
    <w:uiPriority w:val="9"/>
    <w:semiHidden/>
    <w:unhideWhenUsed/>
    <w:qFormat/>
    <w:pPr>
      <w:keepNext/>
      <w:spacing w:line="720" w:lineRule="auto"/>
      <w:outlineLvl w:val="2"/>
    </w:pPr>
    <w:rPr>
      <w:rFonts w:ascii="Cambria" w:eastAsia="Cambria" w:hAnsi="Cambria" w:cs="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Plain Text"/>
    <w:basedOn w:val="Standard"/>
    <w:rPr>
      <w:rFonts w:ascii="細明體, MingLiU" w:eastAsia="細明體, MingLiU" w:hAnsi="細明體, MingLiU" w:cs="Courier New"/>
    </w:rPr>
  </w:style>
  <w:style w:type="paragraph" w:styleId="a7">
    <w:name w:val="Block Text"/>
    <w:basedOn w:val="Standard"/>
    <w:pPr>
      <w:ind w:left="953" w:right="113"/>
    </w:pPr>
    <w:rPr>
      <w:rFonts w:eastAsia="標楷體"/>
      <w:sz w:val="28"/>
      <w:szCs w:val="28"/>
    </w:rPr>
  </w:style>
  <w:style w:type="paragraph" w:styleId="a8">
    <w:name w:val="footer"/>
    <w:basedOn w:val="Standard"/>
    <w:pPr>
      <w:tabs>
        <w:tab w:val="center" w:pos="4153"/>
        <w:tab w:val="right" w:pos="8306"/>
      </w:tabs>
      <w:snapToGrid w:val="0"/>
    </w:pPr>
    <w:rPr>
      <w:sz w:val="20"/>
      <w:szCs w:val="20"/>
    </w:rPr>
  </w:style>
  <w:style w:type="paragraph" w:styleId="a9">
    <w:name w:val="Body Text Indent"/>
    <w:basedOn w:val="Standard"/>
    <w:pPr>
      <w:spacing w:line="480" w:lineRule="exact"/>
      <w:ind w:left="192"/>
    </w:pPr>
    <w:rPr>
      <w:rFonts w:ascii="標楷體" w:eastAsia="標楷體" w:hAnsi="標楷體" w:cs="標楷體"/>
      <w:spacing w:val="-20"/>
      <w:sz w:val="28"/>
      <w:szCs w:val="2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a">
    <w:name w:val="header"/>
    <w:basedOn w:val="Standard"/>
    <w:pPr>
      <w:tabs>
        <w:tab w:val="center" w:pos="4153"/>
        <w:tab w:val="right" w:pos="8306"/>
      </w:tabs>
      <w:snapToGrid w:val="0"/>
    </w:pPr>
    <w:rPr>
      <w:sz w:val="20"/>
      <w:szCs w:val="20"/>
    </w:rPr>
  </w:style>
  <w:style w:type="paragraph" w:customStyle="1" w:styleId="ab">
    <w:name w:val="說明"/>
    <w:basedOn w:val="Standard"/>
    <w:pPr>
      <w:snapToGrid w:val="0"/>
      <w:ind w:left="964" w:hanging="964"/>
    </w:pPr>
    <w:rPr>
      <w:rFonts w:eastAsia="標楷體"/>
      <w:sz w:val="32"/>
      <w:szCs w:val="32"/>
    </w:rPr>
  </w:style>
  <w:style w:type="paragraph" w:customStyle="1" w:styleId="word12-bw">
    <w:name w:val="word12-bw"/>
    <w:basedOn w:val="Standard"/>
    <w:pPr>
      <w:widowControl/>
      <w:spacing w:before="280" w:after="280"/>
    </w:pPr>
    <w:rPr>
      <w:rFonts w:ascii="Arial Unicode MS" w:eastAsia="Arial Unicode MS" w:hAnsi="Arial Unicode MS" w:cs="Arial Unicode MS"/>
      <w:color w:val="000000"/>
      <w:kern w:val="0"/>
    </w:rPr>
  </w:style>
  <w:style w:type="paragraph" w:customStyle="1" w:styleId="ac">
    <w:name w:val="大標題"/>
    <w:basedOn w:val="Standard"/>
    <w:pPr>
      <w:ind w:left="595"/>
    </w:pPr>
    <w:rPr>
      <w:rFonts w:eastAsia="超研澤特黑, 新細明體"/>
      <w:spacing w:val="100"/>
      <w:sz w:val="36"/>
      <w:szCs w:val="36"/>
    </w:rPr>
  </w:style>
  <w:style w:type="paragraph" w:styleId="a">
    <w:name w:val="List Bullet"/>
    <w:basedOn w:val="Standard"/>
    <w:pPr>
      <w:numPr>
        <w:numId w:val="6"/>
      </w:numPr>
    </w:pPr>
  </w:style>
  <w:style w:type="paragraph" w:styleId="20">
    <w:name w:val="Body Text Indent 2"/>
    <w:basedOn w:val="Standard"/>
    <w:pPr>
      <w:spacing w:after="120" w:line="480" w:lineRule="auto"/>
      <w:ind w:left="480"/>
    </w:pPr>
  </w:style>
  <w:style w:type="paragraph" w:styleId="30">
    <w:name w:val="Body Text Indent 3"/>
    <w:basedOn w:val="Standard"/>
    <w:pPr>
      <w:spacing w:after="120"/>
      <w:ind w:left="480"/>
    </w:pPr>
    <w:rPr>
      <w:sz w:val="16"/>
      <w:szCs w:val="16"/>
    </w:rPr>
  </w:style>
  <w:style w:type="paragraph" w:styleId="ad">
    <w:name w:val="Balloon Text"/>
    <w:basedOn w:val="Standard"/>
    <w:rPr>
      <w:rFonts w:ascii="Calibri Light" w:hAnsi="Calibri Light"/>
      <w:sz w:val="18"/>
      <w:szCs w:val="18"/>
    </w:rPr>
  </w:style>
  <w:style w:type="paragraph" w:customStyle="1" w:styleId="Default">
    <w:name w:val="Default"/>
    <w:pPr>
      <w:widowControl w:val="0"/>
      <w:suppressAutoHyphens/>
      <w:autoSpaceDE w:val="0"/>
    </w:pPr>
    <w:rPr>
      <w:rFonts w:ascii="標楷體" w:eastAsia="標楷體" w:hAnsi="標楷體" w:cs="Calibri"/>
      <w:color w:val="000000"/>
      <w:kern w:val="3"/>
      <w:sz w:val="24"/>
      <w:szCs w:val="24"/>
    </w:rPr>
  </w:style>
  <w:style w:type="paragraph" w:customStyle="1" w:styleId="10">
    <w:name w:val="本文縮排1"/>
    <w:basedOn w:val="Standard"/>
    <w:pPr>
      <w:spacing w:line="480" w:lineRule="exact"/>
      <w:ind w:left="192"/>
    </w:pPr>
    <w:rPr>
      <w:rFonts w:ascii="標楷體" w:eastAsia="標楷體" w:hAnsi="標楷體" w:cs="標楷體"/>
      <w:spacing w:val="-20"/>
      <w:sz w:val="28"/>
      <w:szCs w:val="28"/>
    </w:rPr>
  </w:style>
  <w:style w:type="paragraph" w:styleId="ae">
    <w:name w:val="List Paragraph"/>
    <w:basedOn w:val="Standard"/>
    <w:pPr>
      <w:ind w:left="480"/>
    </w:pPr>
    <w:rPr>
      <w:rFonts w:ascii="Calibri" w:hAnsi="Calibri"/>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Times New Roman"/>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b w:val="0"/>
    </w:rPr>
  </w:style>
  <w:style w:type="character" w:customStyle="1" w:styleId="WW8Num3z1">
    <w:name w:val="WW8Num3z1"/>
    <w:rPr>
      <w:rFonts w:ascii="Times New Roman" w:eastAsia="Times New Roman" w:hAnsi="Times New Roman" w:cs="Times New Roman"/>
    </w:rPr>
  </w:style>
  <w:style w:type="character" w:customStyle="1" w:styleId="WW8Num4z0">
    <w:name w:val="WW8Num4z0"/>
    <w:rPr>
      <w:rFonts w:ascii="新細明體, PMingLiU" w:eastAsia="新細明體, PMingLiU" w:hAnsi="新細明體, PMingLiU" w:cs="新細明體, PMingLiU"/>
    </w:rPr>
  </w:style>
  <w:style w:type="character" w:customStyle="1" w:styleId="WW8Num4z1">
    <w:name w:val="WW8Num4z1"/>
    <w:rPr>
      <w:rFonts w:ascii="Wingdings" w:eastAsia="Wingdings" w:hAnsi="Wingdings" w:cs="Times New Roman"/>
    </w:rPr>
  </w:style>
  <w:style w:type="character" w:customStyle="1" w:styleId="WW8Num5z0">
    <w:name w:val="WW8Num5z0"/>
    <w:rPr>
      <w:rFonts w:ascii="標楷體" w:eastAsia="標楷體" w:hAnsi="標楷體" w:cs="標楷體"/>
    </w:rPr>
  </w:style>
  <w:style w:type="character" w:customStyle="1" w:styleId="WW8Num5z1">
    <w:name w:val="WW8Num5z1"/>
    <w:rPr>
      <w:rFonts w:ascii="Times New Roman" w:eastAsia="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7z0">
    <w:name w:val="WW8Num7z0"/>
  </w:style>
  <w:style w:type="character" w:customStyle="1" w:styleId="WW8Num7z1">
    <w:name w:val="WW8Num7z1"/>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sz w:val="26"/>
      <w:szCs w:val="26"/>
    </w:rPr>
  </w:style>
  <w:style w:type="character" w:customStyle="1" w:styleId="WW8Num8z1">
    <w:name w:val="WW8Num8z1"/>
    <w:rPr>
      <w:rFonts w:ascii="Times New Roman" w:eastAsia="Times New Roman" w:hAnsi="Times New Roman" w:cs="Times New Roman"/>
    </w:rPr>
  </w:style>
  <w:style w:type="character" w:customStyle="1" w:styleId="WW8Num9z0">
    <w:name w:val="WW8Num9z0"/>
    <w:rPr>
      <w:rFonts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rPr>
  </w:style>
  <w:style w:type="character" w:customStyle="1" w:styleId="WW8Num10z1">
    <w:name w:val="WW8Num10z1"/>
    <w:rPr>
      <w:rFonts w:ascii="Times New Roman" w:eastAsia="Times New Roman" w:hAnsi="Times New Roman" w:cs="Times New Roman"/>
      <w:lang w:val="en-U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rPr>
      <w:rFonts w:cs="標楷體"/>
    </w:rPr>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cs="標楷體"/>
      <w:spacing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2">
    <w:name w:val="WW8Num12z2"/>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color w:val="00000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Times New Roman" w:eastAsia="Times New Roman" w:hAnsi="Times New Roman" w:cs="Times New Roman"/>
      <w:color w:val="000000"/>
    </w:rPr>
  </w:style>
  <w:style w:type="character" w:customStyle="1" w:styleId="WW8Num13z4">
    <w:name w:val="WW8Num13z4"/>
    <w:rPr>
      <w:rFonts w:ascii="Times New Roman" w:eastAsia="Times New Roman" w:hAnsi="Times New Roman"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cs="標楷體"/>
      <w:spacing w:val="0"/>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標楷體" w:eastAsia="標楷體" w:hAnsi="標楷體" w:cs="標楷體"/>
    </w:rPr>
  </w:style>
  <w:style w:type="character" w:customStyle="1" w:styleId="WW8Num17z2">
    <w:name w:val="WW8Num17z2"/>
    <w:rPr>
      <w:rFonts w:ascii="Times New Roman" w:eastAsia="Times New Roman" w:hAnsi="Times New Roman" w:cs="Times New Roman"/>
    </w:rPr>
  </w:style>
  <w:style w:type="character" w:customStyle="1" w:styleId="WW8Num18z0">
    <w:name w:val="WW8Num18z0"/>
    <w:rPr>
      <w:rFonts w:ascii="Times New Roman" w:eastAsia="標楷體" w:hAnsi="Times New Roman" w:cs="Times New Roman"/>
    </w:rPr>
  </w:style>
  <w:style w:type="character" w:customStyle="1" w:styleId="WW8Num18z1">
    <w:name w:val="WW8Num18z1"/>
    <w:rPr>
      <w:rFonts w:ascii="Times New Roman" w:eastAsia="Times New Roman" w:hAnsi="Times New Roman" w:cs="Times New Roman"/>
    </w:rPr>
  </w:style>
  <w:style w:type="character" w:customStyle="1" w:styleId="WW8Num19z0">
    <w:name w:val="WW8Num19z0"/>
    <w:rPr>
      <w:rFonts w:ascii="標楷體" w:eastAsia="標楷體" w:hAnsi="標楷體" w:cs="標楷體"/>
    </w:rPr>
  </w:style>
  <w:style w:type="character" w:customStyle="1" w:styleId="WW8Num19z1">
    <w:name w:val="WW8Num19z1"/>
    <w:rPr>
      <w:rFonts w:ascii="Times New Roman" w:eastAsia="Times New Roman" w:hAnsi="Times New Roman" w:cs="Times New Roman"/>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rPr>
  </w:style>
  <w:style w:type="character" w:customStyle="1" w:styleId="WW8Num20z1">
    <w:name w:val="WW8Num20z1"/>
    <w:rPr>
      <w:rFonts w:ascii="Times New Roman" w:eastAsia="Times New Roman" w:hAnsi="Times New Roman" w:cs="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cs="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標楷體"/>
    </w:rPr>
  </w:style>
  <w:style w:type="character" w:customStyle="1" w:styleId="WW8Num28z1">
    <w:name w:val="WW8Num28z1"/>
    <w:rPr>
      <w:rFonts w:ascii="Times New Roman" w:eastAsia="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Heading1Char">
    <w:name w:val="Heading 1 Char"/>
    <w:rPr>
      <w:rFonts w:ascii="Cambria" w:eastAsia="新細明體, PMingLiU" w:hAnsi="Cambria" w:cs="Cambria"/>
      <w:b/>
      <w:bCs/>
      <w:kern w:val="3"/>
      <w:sz w:val="52"/>
      <w:szCs w:val="52"/>
    </w:rPr>
  </w:style>
  <w:style w:type="character" w:customStyle="1" w:styleId="Heading2Char">
    <w:name w:val="Heading 2 Char"/>
    <w:rPr>
      <w:rFonts w:ascii="Cambria" w:eastAsia="新細明體, PMingLiU" w:hAnsi="Cambria" w:cs="Cambria"/>
      <w:b/>
      <w:bCs/>
      <w:sz w:val="48"/>
      <w:szCs w:val="48"/>
    </w:rPr>
  </w:style>
  <w:style w:type="character" w:customStyle="1" w:styleId="Heading3Char">
    <w:name w:val="Heading 3 Char"/>
    <w:rPr>
      <w:rFonts w:ascii="Cambria" w:eastAsia="新細明體, PMingLiU" w:hAnsi="Cambria" w:cs="Cambria"/>
      <w:b/>
      <w:bCs/>
      <w:kern w:val="3"/>
      <w:sz w:val="36"/>
      <w:szCs w:val="36"/>
    </w:rPr>
  </w:style>
  <w:style w:type="character" w:customStyle="1" w:styleId="PlainTextChar">
    <w:name w:val="Plain Text Char"/>
    <w:rPr>
      <w:rFonts w:ascii="細明體, MingLiU" w:eastAsia="細明體, MingLiU" w:hAnsi="細明體, MingLiU" w:cs="細明體, MingLiU"/>
      <w:sz w:val="24"/>
      <w:szCs w:val="24"/>
    </w:rPr>
  </w:style>
  <w:style w:type="character" w:customStyle="1" w:styleId="FooterChar">
    <w:name w:val="Footer Char"/>
    <w:rPr>
      <w:rFonts w:ascii="Times New Roman" w:eastAsia="新細明體, PMingLiU" w:hAnsi="Times New Roman" w:cs="Times New Roman"/>
      <w:sz w:val="20"/>
      <w:szCs w:val="20"/>
    </w:rPr>
  </w:style>
  <w:style w:type="character" w:styleId="af">
    <w:name w:val="page number"/>
    <w:rPr>
      <w:rFonts w:ascii="Times New Roman" w:eastAsia="Times New Roman" w:hAnsi="Times New Roman" w:cs="Times New Roman"/>
    </w:rPr>
  </w:style>
  <w:style w:type="character" w:customStyle="1" w:styleId="BodyTextIndentChar">
    <w:name w:val="Body Text Indent Char"/>
    <w:rPr>
      <w:rFonts w:ascii="標楷體" w:eastAsia="標楷體" w:hAnsi="標楷體" w:cs="標楷體"/>
      <w:spacing w:val="-20"/>
      <w:kern w:val="3"/>
      <w:sz w:val="24"/>
      <w:szCs w:val="24"/>
    </w:rPr>
  </w:style>
  <w:style w:type="character" w:customStyle="1" w:styleId="word12-bw1">
    <w:name w:val="word12-bw1"/>
    <w:rPr>
      <w:rFonts w:ascii="Times New Roman" w:eastAsia="Times New Roman" w:hAnsi="Times New Roman" w:cs="Times New Roman"/>
    </w:rPr>
  </w:style>
  <w:style w:type="character" w:customStyle="1" w:styleId="HeaderChar">
    <w:name w:val="Header Char"/>
    <w:rPr>
      <w:rFonts w:ascii="Times New Roman" w:eastAsia="新細明體, PMingLiU" w:hAnsi="Times New Roman" w:cs="Times New Roman"/>
      <w:sz w:val="20"/>
      <w:szCs w:val="20"/>
    </w:rPr>
  </w:style>
  <w:style w:type="character" w:customStyle="1" w:styleId="BodyTextChar">
    <w:name w:val="Body Text Char"/>
    <w:rPr>
      <w:rFonts w:ascii="Times New Roman" w:eastAsia="新細明體, PMingLiU" w:hAnsi="Times New Roman" w:cs="Times New Roman"/>
      <w:sz w:val="24"/>
      <w:szCs w:val="24"/>
    </w:rPr>
  </w:style>
  <w:style w:type="character" w:customStyle="1" w:styleId="Internetlink">
    <w:name w:val="Internet link"/>
    <w:rPr>
      <w:rFonts w:ascii="Times New Roman" w:eastAsia="Times New Roman" w:hAnsi="Times New Roman" w:cs="Times New Roman"/>
      <w:color w:val="0000FF"/>
      <w:u w:val="single"/>
    </w:rPr>
  </w:style>
  <w:style w:type="character" w:customStyle="1" w:styleId="VisitedInternetLink">
    <w:name w:val="Visited Internet Link"/>
    <w:rPr>
      <w:rFonts w:ascii="Times New Roman" w:eastAsia="Times New Roman" w:hAnsi="Times New Roman" w:cs="Times New Roman"/>
      <w:color w:val="800080"/>
      <w:u w:val="single"/>
    </w:rPr>
  </w:style>
  <w:style w:type="character" w:customStyle="1" w:styleId="BodyTextIndent2Char">
    <w:name w:val="Body Text Indent 2 Char"/>
    <w:rPr>
      <w:rFonts w:ascii="Times New Roman" w:eastAsia="新細明體, PMingLiU" w:hAnsi="Times New Roman" w:cs="Times New Roman"/>
      <w:sz w:val="24"/>
      <w:szCs w:val="24"/>
    </w:rPr>
  </w:style>
  <w:style w:type="character" w:customStyle="1" w:styleId="BodyTextIndent3Char">
    <w:name w:val="Body Text Indent 3 Char"/>
    <w:rPr>
      <w:rFonts w:ascii="Times New Roman" w:eastAsia="新細明體, PMingLiU" w:hAnsi="Times New Roman" w:cs="Times New Roman"/>
      <w:sz w:val="16"/>
      <w:szCs w:val="16"/>
    </w:rPr>
  </w:style>
  <w:style w:type="character" w:customStyle="1" w:styleId="BalloonTextChar">
    <w:name w:val="Balloon Text Char"/>
    <w:rPr>
      <w:rFonts w:ascii="Cambria" w:eastAsia="新細明體, PMingLiU" w:hAnsi="Cambria" w:cs="Cambria"/>
      <w:sz w:val="2"/>
      <w:szCs w:val="2"/>
    </w:rPr>
  </w:style>
  <w:style w:type="character" w:customStyle="1" w:styleId="af0">
    <w:name w:val="註解方塊文字 字元"/>
    <w:rPr>
      <w:rFonts w:ascii="Cambria" w:eastAsia="新細明體, PMingLiU" w:hAnsi="Cambria" w:cs="Cambria"/>
      <w:kern w:val="3"/>
      <w:sz w:val="18"/>
    </w:rPr>
  </w:style>
  <w:style w:type="character" w:customStyle="1" w:styleId="11">
    <w:name w:val="註解方塊文字 字元1"/>
    <w:rPr>
      <w:rFonts w:ascii="Calibri Light" w:eastAsia="新細明體, PMingLiU" w:hAnsi="Calibri Light" w:cs="Times New Roman"/>
      <w:kern w:val="3"/>
      <w:sz w:val="18"/>
      <w:szCs w:val="18"/>
    </w:rPr>
  </w:style>
  <w:style w:type="character" w:styleId="af1">
    <w:name w:val="Emphasis"/>
    <w:rPr>
      <w:i/>
      <w:iCs/>
    </w:rPr>
  </w:style>
  <w:style w:type="character" w:styleId="af2">
    <w:name w:val="Hyperlink"/>
    <w:rPr>
      <w:color w:val="0563C1"/>
      <w:u w:val="single"/>
    </w:rPr>
  </w:style>
  <w:style w:type="character" w:styleId="af3">
    <w:name w:val="Unresolved Mention"/>
    <w:rPr>
      <w:color w:val="605E5C"/>
      <w:shd w:val="clear" w:color="auto" w:fill="E1DFDD"/>
    </w:rPr>
  </w:style>
  <w:style w:type="paragraph" w:styleId="af4">
    <w:name w:val="Body Text"/>
    <w:basedOn w:val="a0"/>
    <w:pPr>
      <w:suppressAutoHyphens w:val="0"/>
      <w:spacing w:after="120"/>
      <w:textAlignment w:val="auto"/>
    </w:pPr>
    <w:rPr>
      <w:rFonts w:ascii="Times New Roman" w:hAnsi="Times New Roman" w:cs="Times New Roman"/>
      <w:lang w:bidi="ar-SA"/>
    </w:rPr>
  </w:style>
  <w:style w:type="character" w:customStyle="1" w:styleId="af5">
    <w:name w:val="本文 字元"/>
    <w:rPr>
      <w:rFonts w:ascii="Times New Roman" w:hAnsi="Times New Roman" w:cs="Times New Roman"/>
      <w:kern w:val="3"/>
      <w:lang w:bidi="ar-SA"/>
    </w:rPr>
  </w:style>
  <w:style w:type="paragraph" w:styleId="af6">
    <w:name w:val="No Spacing"/>
    <w:pPr>
      <w:widowControl w:val="0"/>
      <w:suppressAutoHyphens/>
    </w:pPr>
    <w:rPr>
      <w:rFonts w:cs="Mangal"/>
      <w:kern w:val="3"/>
      <w:sz w:val="24"/>
      <w:szCs w:val="21"/>
      <w:lang w:bidi="hi-IN"/>
    </w:rPr>
  </w:style>
  <w:style w:type="character" w:styleId="af7">
    <w:name w:val="Intense Emphasis"/>
    <w:rPr>
      <w:i/>
      <w:iCs/>
      <w:color w:val="5B9BD5"/>
    </w:rPr>
  </w:style>
  <w:style w:type="paragraph" w:styleId="af8">
    <w:name w:val="Subtitle"/>
    <w:basedOn w:val="a0"/>
    <w:next w:val="a0"/>
    <w:uiPriority w:val="11"/>
    <w:qFormat/>
    <w:pPr>
      <w:spacing w:after="60"/>
      <w:jc w:val="center"/>
      <w:outlineLvl w:val="1"/>
    </w:pPr>
    <w:rPr>
      <w:rFonts w:ascii="Calibri Light" w:hAnsi="Calibri Light" w:cs="Mangal"/>
      <w:i/>
      <w:iCs/>
      <w:szCs w:val="21"/>
    </w:rPr>
  </w:style>
  <w:style w:type="character" w:customStyle="1" w:styleId="af9">
    <w:name w:val="副標題 字元"/>
    <w:rPr>
      <w:rFonts w:ascii="Calibri Light" w:hAnsi="Calibri Light" w:cs="Mangal"/>
      <w:i/>
      <w:iCs/>
      <w:kern w:val="3"/>
      <w:sz w:val="24"/>
      <w:szCs w:val="21"/>
      <w:lang w:bidi="hi-IN"/>
    </w:rPr>
  </w:style>
  <w:style w:type="numbering" w:customStyle="1" w:styleId="WWNum1a">
    <w:name w:val="WWNum1a"/>
    <w:basedOn w:val="a3"/>
    <w:pPr>
      <w:numPr>
        <w:numId w:val="1"/>
      </w:numPr>
    </w:pPr>
  </w:style>
  <w:style w:type="numbering" w:customStyle="1" w:styleId="WWNum15">
    <w:name w:val="WWNum15"/>
    <w:basedOn w:val="a3"/>
    <w:pPr>
      <w:numPr>
        <w:numId w:val="2"/>
      </w:numPr>
    </w:pPr>
  </w:style>
  <w:style w:type="numbering" w:customStyle="1" w:styleId="WWNum19">
    <w:name w:val="WWNum19"/>
    <w:basedOn w:val="a3"/>
    <w:pPr>
      <w:numPr>
        <w:numId w:val="3"/>
      </w:numPr>
    </w:pPr>
  </w:style>
  <w:style w:type="numbering" w:customStyle="1" w:styleId="WW8Num121">
    <w:name w:val="WW8Num121"/>
    <w:basedOn w:val="a3"/>
    <w:pPr>
      <w:numPr>
        <w:numId w:val="4"/>
      </w:numPr>
    </w:pPr>
  </w:style>
  <w:style w:type="numbering" w:customStyle="1" w:styleId="WW8Num161">
    <w:name w:val="WW8Num161"/>
    <w:basedOn w:val="a3"/>
    <w:pPr>
      <w:numPr>
        <w:numId w:val="5"/>
      </w:numPr>
    </w:pPr>
  </w:style>
  <w:style w:type="numbering" w:customStyle="1" w:styleId="WW8Num1">
    <w:name w:val="WW8Num1"/>
    <w:basedOn w:val="a3"/>
    <w:pPr>
      <w:numPr>
        <w:numId w:val="6"/>
      </w:numPr>
    </w:pPr>
  </w:style>
  <w:style w:type="numbering" w:customStyle="1" w:styleId="WW8Num2">
    <w:name w:val="WW8Num2"/>
    <w:basedOn w:val="a3"/>
    <w:pPr>
      <w:numPr>
        <w:numId w:val="7"/>
      </w:numPr>
    </w:pPr>
  </w:style>
  <w:style w:type="numbering" w:customStyle="1" w:styleId="WW8Num3">
    <w:name w:val="WW8Num3"/>
    <w:basedOn w:val="a3"/>
    <w:pPr>
      <w:numPr>
        <w:numId w:val="8"/>
      </w:numPr>
    </w:pPr>
  </w:style>
  <w:style w:type="numbering" w:customStyle="1" w:styleId="WW8Num4">
    <w:name w:val="WW8Num4"/>
    <w:basedOn w:val="a3"/>
    <w:pPr>
      <w:numPr>
        <w:numId w:val="9"/>
      </w:numPr>
    </w:pPr>
  </w:style>
  <w:style w:type="numbering" w:customStyle="1" w:styleId="WW8Num5">
    <w:name w:val="WW8Num5"/>
    <w:basedOn w:val="a3"/>
    <w:pPr>
      <w:numPr>
        <w:numId w:val="10"/>
      </w:numPr>
    </w:pPr>
  </w:style>
  <w:style w:type="numbering" w:customStyle="1" w:styleId="WW8Num6">
    <w:name w:val="WW8Num6"/>
    <w:basedOn w:val="a3"/>
    <w:pPr>
      <w:numPr>
        <w:numId w:val="11"/>
      </w:numPr>
    </w:pPr>
  </w:style>
  <w:style w:type="numbering" w:customStyle="1" w:styleId="WW8Num7">
    <w:name w:val="WW8Num7"/>
    <w:basedOn w:val="a3"/>
    <w:pPr>
      <w:numPr>
        <w:numId w:val="12"/>
      </w:numPr>
    </w:pPr>
  </w:style>
  <w:style w:type="numbering" w:customStyle="1" w:styleId="WW8Num8">
    <w:name w:val="WW8Num8"/>
    <w:basedOn w:val="a3"/>
    <w:pPr>
      <w:numPr>
        <w:numId w:val="13"/>
      </w:numPr>
    </w:pPr>
  </w:style>
  <w:style w:type="numbering" w:customStyle="1" w:styleId="WW8Num9">
    <w:name w:val="WW8Num9"/>
    <w:basedOn w:val="a3"/>
    <w:pPr>
      <w:numPr>
        <w:numId w:val="14"/>
      </w:numPr>
    </w:pPr>
  </w:style>
  <w:style w:type="numbering" w:customStyle="1" w:styleId="WW8Num10">
    <w:name w:val="WW8Num10"/>
    <w:basedOn w:val="a3"/>
    <w:pPr>
      <w:numPr>
        <w:numId w:val="15"/>
      </w:numPr>
    </w:pPr>
  </w:style>
  <w:style w:type="numbering" w:customStyle="1" w:styleId="WW8Num11">
    <w:name w:val="WW8Num11"/>
    <w:basedOn w:val="a3"/>
    <w:pPr>
      <w:numPr>
        <w:numId w:val="16"/>
      </w:numPr>
    </w:pPr>
  </w:style>
  <w:style w:type="numbering" w:customStyle="1" w:styleId="WW8Num12">
    <w:name w:val="WW8Num12"/>
    <w:basedOn w:val="a3"/>
    <w:pPr>
      <w:numPr>
        <w:numId w:val="17"/>
      </w:numPr>
    </w:pPr>
  </w:style>
  <w:style w:type="numbering" w:customStyle="1" w:styleId="WW8Num13">
    <w:name w:val="WW8Num13"/>
    <w:basedOn w:val="a3"/>
    <w:pPr>
      <w:numPr>
        <w:numId w:val="18"/>
      </w:numPr>
    </w:pPr>
  </w:style>
  <w:style w:type="numbering" w:customStyle="1" w:styleId="WW8Num14">
    <w:name w:val="WW8Num14"/>
    <w:basedOn w:val="a3"/>
    <w:pPr>
      <w:numPr>
        <w:numId w:val="19"/>
      </w:numPr>
    </w:pPr>
  </w:style>
  <w:style w:type="numbering" w:customStyle="1" w:styleId="WW8Num15">
    <w:name w:val="WW8Num15"/>
    <w:basedOn w:val="a3"/>
    <w:pPr>
      <w:numPr>
        <w:numId w:val="20"/>
      </w:numPr>
    </w:pPr>
  </w:style>
  <w:style w:type="numbering" w:customStyle="1" w:styleId="WW8Num16">
    <w:name w:val="WW8Num16"/>
    <w:basedOn w:val="a3"/>
    <w:pPr>
      <w:numPr>
        <w:numId w:val="21"/>
      </w:numPr>
    </w:pPr>
  </w:style>
  <w:style w:type="numbering" w:customStyle="1" w:styleId="WW8Num17">
    <w:name w:val="WW8Num17"/>
    <w:basedOn w:val="a3"/>
    <w:pPr>
      <w:numPr>
        <w:numId w:val="22"/>
      </w:numPr>
    </w:pPr>
  </w:style>
  <w:style w:type="numbering" w:customStyle="1" w:styleId="WW8Num18">
    <w:name w:val="WW8Num18"/>
    <w:basedOn w:val="a3"/>
    <w:pPr>
      <w:numPr>
        <w:numId w:val="23"/>
      </w:numPr>
    </w:pPr>
  </w:style>
  <w:style w:type="numbering" w:customStyle="1" w:styleId="WW8Num19">
    <w:name w:val="WW8Num19"/>
    <w:basedOn w:val="a3"/>
    <w:pPr>
      <w:numPr>
        <w:numId w:val="24"/>
      </w:numPr>
    </w:pPr>
  </w:style>
  <w:style w:type="numbering" w:customStyle="1" w:styleId="WW8Num20">
    <w:name w:val="WW8Num20"/>
    <w:basedOn w:val="a3"/>
    <w:pPr>
      <w:numPr>
        <w:numId w:val="25"/>
      </w:numPr>
    </w:pPr>
  </w:style>
  <w:style w:type="numbering" w:customStyle="1" w:styleId="WW8Num21">
    <w:name w:val="WW8Num21"/>
    <w:basedOn w:val="a3"/>
    <w:pPr>
      <w:numPr>
        <w:numId w:val="26"/>
      </w:numPr>
    </w:pPr>
  </w:style>
  <w:style w:type="numbering" w:customStyle="1" w:styleId="WW8Num22">
    <w:name w:val="WW8Num22"/>
    <w:basedOn w:val="a3"/>
    <w:pPr>
      <w:numPr>
        <w:numId w:val="27"/>
      </w:numPr>
    </w:pPr>
  </w:style>
  <w:style w:type="numbering" w:customStyle="1" w:styleId="WW8Num23">
    <w:name w:val="WW8Num23"/>
    <w:basedOn w:val="a3"/>
    <w:pPr>
      <w:numPr>
        <w:numId w:val="28"/>
      </w:numPr>
    </w:pPr>
  </w:style>
  <w:style w:type="numbering" w:customStyle="1" w:styleId="WW8Num24">
    <w:name w:val="WW8Num24"/>
    <w:basedOn w:val="a3"/>
    <w:pPr>
      <w:numPr>
        <w:numId w:val="29"/>
      </w:numPr>
    </w:pPr>
  </w:style>
  <w:style w:type="numbering" w:customStyle="1" w:styleId="WW8Num25">
    <w:name w:val="WW8Num25"/>
    <w:basedOn w:val="a3"/>
    <w:pPr>
      <w:numPr>
        <w:numId w:val="30"/>
      </w:numPr>
    </w:pPr>
  </w:style>
  <w:style w:type="numbering" w:customStyle="1" w:styleId="WW8Num26">
    <w:name w:val="WW8Num26"/>
    <w:basedOn w:val="a3"/>
    <w:pPr>
      <w:numPr>
        <w:numId w:val="31"/>
      </w:numPr>
    </w:pPr>
  </w:style>
  <w:style w:type="numbering" w:customStyle="1" w:styleId="WW8Num27">
    <w:name w:val="WW8Num27"/>
    <w:basedOn w:val="a3"/>
    <w:pPr>
      <w:numPr>
        <w:numId w:val="32"/>
      </w:numPr>
    </w:pPr>
  </w:style>
  <w:style w:type="numbering" w:customStyle="1" w:styleId="WW8Num28">
    <w:name w:val="WW8Num28"/>
    <w:basedOn w:val="a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「中華民國中小學科學展覽會實施要點」部分條文修正重點說明</dc:title>
  <dc:subject/>
  <dc:creator>dcktw</dc:creator>
  <dc:description/>
  <cp:lastModifiedBy>超俊</cp:lastModifiedBy>
  <cp:revision>2</cp:revision>
  <cp:lastPrinted>2025-02-13T05:19:00Z</cp:lastPrinted>
  <dcterms:created xsi:type="dcterms:W3CDTF">2025-02-13T16:04:00Z</dcterms:created>
  <dcterms:modified xsi:type="dcterms:W3CDTF">2025-02-13T16:04:00Z</dcterms:modified>
</cp:coreProperties>
</file>